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980169">
      <w:pPr>
        <w:pStyle w:val="7"/>
        <w:framePr w:w="3388" w:h="566" w:hRule="exact" w:wrap="auto" w:vAnchor="page" w:hAnchor="margin" w:x="45" w:y="1473"/>
        <w:rPr>
          <w:rStyle w:val="57"/>
        </w:rPr>
      </w:pPr>
    </w:p>
    <w:p w14:paraId="3B5E1D38">
      <w:pPr>
        <w:pStyle w:val="8"/>
        <w:framePr w:w="3392" w:h="536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24C27207">
      <w:pPr>
        <w:pStyle w:val="9"/>
        <w:framePr w:w="6909" w:h="566" w:hRule="exact" w:wrap="auto" w:vAnchor="page" w:hAnchor="margin" w:x="3478" w:y="1473"/>
        <w:rPr>
          <w:rStyle w:val="57"/>
          <w:rtl w:val="0"/>
        </w:rPr>
      </w:pPr>
    </w:p>
    <w:p w14:paraId="3C03D582">
      <w:pPr>
        <w:pStyle w:val="10"/>
        <w:framePr w:w="6883" w:h="536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Purple Beerline Cleaner - Pipeline Cleaner &amp; Sanitiser - 2 x 5L</w:t>
      </w:r>
    </w:p>
    <w:p w14:paraId="1D658641">
      <w:pPr>
        <w:pStyle w:val="11"/>
        <w:framePr w:w="3388" w:h="350" w:hRule="exact" w:wrap="auto" w:vAnchor="page" w:hAnchor="margin" w:x="45" w:y="2039"/>
        <w:rPr>
          <w:rStyle w:val="57"/>
          <w:rtl w:val="0"/>
        </w:rPr>
      </w:pPr>
    </w:p>
    <w:p w14:paraId="3B920B94">
      <w:pPr>
        <w:pStyle w:val="12"/>
        <w:framePr w:w="3392" w:h="335" w:hRule="exact" w:wrap="auto" w:vAnchor="page" w:hAnchor="margin" w:x="43" w:y="2039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7EB75DAF">
      <w:pPr>
        <w:pStyle w:val="13"/>
        <w:framePr w:w="6909" w:h="350" w:hRule="exact" w:wrap="auto" w:vAnchor="page" w:hAnchor="margin" w:x="3478" w:y="2039"/>
        <w:rPr>
          <w:rStyle w:val="57"/>
          <w:rtl w:val="0"/>
        </w:rPr>
      </w:pPr>
    </w:p>
    <w:p w14:paraId="2E48CD71">
      <w:pPr>
        <w:pStyle w:val="14"/>
        <w:framePr w:w="6883" w:h="335" w:hRule="exact" w:wrap="auto" w:vAnchor="page" w:hAnchor="margin" w:x="3506" w:y="2039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4E5AB218">
      <w:pPr>
        <w:pStyle w:val="11"/>
        <w:framePr w:w="3388" w:h="350" w:hRule="exact" w:wrap="auto" w:vAnchor="page" w:hAnchor="margin" w:x="45" w:y="2389"/>
        <w:rPr>
          <w:rStyle w:val="57"/>
          <w:rtl w:val="0"/>
        </w:rPr>
      </w:pPr>
    </w:p>
    <w:p w14:paraId="2FDB0947">
      <w:pPr>
        <w:pStyle w:val="12"/>
        <w:framePr w:w="3392" w:h="335" w:hRule="exact" w:wrap="auto" w:vAnchor="page" w:hAnchor="margin" w:x="43" w:y="2389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68BBCD93">
      <w:pPr>
        <w:pStyle w:val="13"/>
        <w:framePr w:w="6909" w:h="350" w:hRule="exact" w:wrap="auto" w:vAnchor="page" w:hAnchor="margin" w:x="3478" w:y="2389"/>
        <w:rPr>
          <w:rStyle w:val="57"/>
          <w:rtl w:val="0"/>
        </w:rPr>
      </w:pPr>
    </w:p>
    <w:p w14:paraId="425EB0EC">
      <w:pPr>
        <w:pStyle w:val="14"/>
        <w:framePr w:w="6883" w:h="335" w:hRule="exact" w:wrap="auto" w:vAnchor="page" w:hAnchor="margin" w:x="3506" w:y="2389"/>
        <w:rPr>
          <w:rStyle w:val="61"/>
          <w:rtl w:val="0"/>
        </w:rPr>
      </w:pPr>
    </w:p>
    <w:p w14:paraId="7FE639E4">
      <w:pPr>
        <w:pStyle w:val="11"/>
        <w:framePr w:w="3388" w:h="350" w:hRule="exact" w:wrap="auto" w:vAnchor="page" w:hAnchor="margin" w:x="45" w:y="2740"/>
        <w:rPr>
          <w:rStyle w:val="57"/>
          <w:rtl w:val="0"/>
        </w:rPr>
      </w:pPr>
    </w:p>
    <w:p w14:paraId="4BFDAB95">
      <w:pPr>
        <w:pStyle w:val="12"/>
        <w:framePr w:w="3392" w:h="335" w:hRule="exact" w:wrap="auto" w:vAnchor="page" w:hAnchor="margin" w:x="43" w:y="2740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221717F4">
      <w:pPr>
        <w:pStyle w:val="13"/>
        <w:framePr w:w="6909" w:h="350" w:hRule="exact" w:wrap="auto" w:vAnchor="page" w:hAnchor="margin" w:x="3478" w:y="2740"/>
        <w:rPr>
          <w:rStyle w:val="57"/>
          <w:rtl w:val="0"/>
        </w:rPr>
      </w:pPr>
    </w:p>
    <w:p w14:paraId="1D5AAB1A">
      <w:pPr>
        <w:pStyle w:val="14"/>
        <w:framePr w:w="6883" w:h="335" w:hRule="exact" w:wrap="auto" w:vAnchor="page" w:hAnchor="margin" w:x="3506" w:y="2740"/>
        <w:rPr>
          <w:rStyle w:val="61"/>
          <w:rtl w:val="0"/>
        </w:rPr>
      </w:pPr>
    </w:p>
    <w:p w14:paraId="3524D25B">
      <w:pPr>
        <w:pStyle w:val="11"/>
        <w:framePr w:w="3388" w:h="350" w:hRule="exact" w:wrap="auto" w:vAnchor="page" w:hAnchor="margin" w:x="45" w:y="3090"/>
        <w:rPr>
          <w:rStyle w:val="57"/>
          <w:rtl w:val="0"/>
        </w:rPr>
      </w:pPr>
    </w:p>
    <w:p w14:paraId="1A4BB7D2">
      <w:pPr>
        <w:pStyle w:val="12"/>
        <w:framePr w:w="3392" w:h="335" w:hRule="exact" w:wrap="auto" w:vAnchor="page" w:hAnchor="margin" w:x="43" w:y="3090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3BD10FC0">
      <w:pPr>
        <w:pStyle w:val="13"/>
        <w:framePr w:w="6909" w:h="350" w:hRule="exact" w:wrap="auto" w:vAnchor="page" w:hAnchor="margin" w:x="3478" w:y="3090"/>
        <w:rPr>
          <w:rStyle w:val="57"/>
          <w:rtl w:val="0"/>
        </w:rPr>
      </w:pPr>
    </w:p>
    <w:p w14:paraId="56E55703">
      <w:pPr>
        <w:pStyle w:val="14"/>
        <w:framePr w:w="6883" w:h="335" w:hRule="exact" w:wrap="auto" w:vAnchor="page" w:hAnchor="margin" w:x="3506" w:y="3090"/>
        <w:rPr>
          <w:rStyle w:val="61"/>
          <w:rtl w:val="0"/>
        </w:rPr>
      </w:pPr>
    </w:p>
    <w:p w14:paraId="1B245D53">
      <w:pPr>
        <w:pStyle w:val="11"/>
        <w:framePr w:w="3388" w:h="350" w:hRule="exact" w:wrap="auto" w:vAnchor="page" w:hAnchor="margin" w:x="45" w:y="3441"/>
        <w:rPr>
          <w:rStyle w:val="57"/>
          <w:rtl w:val="0"/>
        </w:rPr>
      </w:pPr>
    </w:p>
    <w:p w14:paraId="3DBAEF3F">
      <w:pPr>
        <w:pStyle w:val="12"/>
        <w:framePr w:w="3392" w:h="335" w:hRule="exact" w:wrap="auto" w:vAnchor="page" w:hAnchor="margin" w:x="43" w:y="3441"/>
        <w:rPr>
          <w:rStyle w:val="60"/>
          <w:rtl w:val="0"/>
        </w:rPr>
      </w:pPr>
      <w:r>
        <w:rPr>
          <w:rStyle w:val="60"/>
          <w:rtl w:val="0"/>
        </w:rPr>
        <w:t xml:space="preserve">Date of </w:t>
      </w:r>
      <w:r>
        <w:rPr>
          <w:rStyle w:val="60"/>
          <w:rFonts w:ascii="Arial"/>
          <w:rtl w:val="0"/>
          <w:lang w:val="en-US"/>
        </w:rPr>
        <w:t>Assessment</w:t>
      </w:r>
    </w:p>
    <w:p w14:paraId="6D1BDC4F">
      <w:pPr>
        <w:pStyle w:val="13"/>
        <w:framePr w:w="6909" w:h="350" w:hRule="exact" w:wrap="auto" w:vAnchor="page" w:hAnchor="margin" w:x="3478" w:y="3441"/>
        <w:rPr>
          <w:rStyle w:val="57"/>
          <w:rtl w:val="0"/>
        </w:rPr>
      </w:pPr>
    </w:p>
    <w:p w14:paraId="009ADC55">
      <w:pPr>
        <w:pStyle w:val="14"/>
        <w:framePr w:w="6883" w:h="335" w:hRule="exact" w:wrap="auto" w:vAnchor="page" w:hAnchor="margin" w:x="3506" w:y="3441"/>
        <w:rPr>
          <w:rStyle w:val="61"/>
          <w:rtl w:val="0"/>
        </w:rPr>
      </w:pPr>
    </w:p>
    <w:p w14:paraId="701738C4">
      <w:pPr>
        <w:pStyle w:val="11"/>
        <w:framePr w:w="3388" w:h="350" w:hRule="exact" w:wrap="auto" w:vAnchor="page" w:hAnchor="margin" w:x="45" w:y="3791"/>
        <w:rPr>
          <w:rStyle w:val="57"/>
          <w:rtl w:val="0"/>
        </w:rPr>
      </w:pPr>
    </w:p>
    <w:p w14:paraId="767CE065">
      <w:pPr>
        <w:pStyle w:val="12"/>
        <w:framePr w:w="3392" w:h="335" w:hRule="exact" w:wrap="auto" w:vAnchor="page" w:hAnchor="margin" w:x="43" w:y="3791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7F220327">
      <w:pPr>
        <w:pStyle w:val="13"/>
        <w:framePr w:w="6909" w:h="350" w:hRule="exact" w:wrap="auto" w:vAnchor="page" w:hAnchor="margin" w:x="3478" w:y="3791"/>
        <w:rPr>
          <w:rStyle w:val="57"/>
          <w:rtl w:val="0"/>
        </w:rPr>
      </w:pPr>
    </w:p>
    <w:p w14:paraId="722BE36F">
      <w:pPr>
        <w:pStyle w:val="14"/>
        <w:framePr w:w="6883" w:h="335" w:hRule="exact" w:wrap="auto" w:vAnchor="page" w:hAnchor="margin" w:x="3506" w:y="3791"/>
        <w:rPr>
          <w:rStyle w:val="61"/>
          <w:rtl w:val="0"/>
        </w:rPr>
      </w:pPr>
    </w:p>
    <w:p w14:paraId="74588302">
      <w:pPr>
        <w:pStyle w:val="11"/>
        <w:framePr w:w="3388" w:h="350" w:hRule="exact" w:wrap="auto" w:vAnchor="page" w:hAnchor="margin" w:x="45" w:y="4142"/>
        <w:rPr>
          <w:rStyle w:val="57"/>
          <w:rtl w:val="0"/>
        </w:rPr>
      </w:pPr>
    </w:p>
    <w:p w14:paraId="4397A61C">
      <w:pPr>
        <w:pStyle w:val="12"/>
        <w:framePr w:w="3392" w:h="335" w:hRule="exact" w:wrap="auto" w:vAnchor="page" w:hAnchor="margin" w:x="43" w:y="4142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15E79A55">
      <w:pPr>
        <w:pStyle w:val="15"/>
        <w:framePr w:w="3477" w:h="350" w:hRule="exact" w:wrap="auto" w:vAnchor="page" w:hAnchor="margin" w:x="3478" w:y="4142"/>
        <w:rPr>
          <w:rStyle w:val="57"/>
          <w:rtl w:val="0"/>
        </w:rPr>
      </w:pPr>
    </w:p>
    <w:p w14:paraId="6127DCBB">
      <w:pPr>
        <w:pStyle w:val="16"/>
        <w:framePr w:w="3421" w:h="335" w:hRule="exact" w:wrap="auto" w:vAnchor="page" w:hAnchor="margin" w:x="3506" w:y="4142"/>
        <w:rPr>
          <w:rStyle w:val="62"/>
          <w:rtl w:val="0"/>
        </w:rPr>
      </w:pPr>
      <w:r>
        <w:rPr>
          <w:rStyle w:val="62"/>
          <w:rtl w:val="0"/>
        </w:rPr>
        <w:t>24/02/2026</w:t>
      </w:r>
    </w:p>
    <w:p w14:paraId="26105913">
      <w:pPr>
        <w:pStyle w:val="17"/>
        <w:framePr w:w="3432" w:h="350" w:hRule="exact" w:wrap="auto" w:vAnchor="page" w:hAnchor="margin" w:x="6955" w:y="4142"/>
        <w:rPr>
          <w:rStyle w:val="57"/>
          <w:rtl w:val="0"/>
        </w:rPr>
      </w:pPr>
    </w:p>
    <w:p w14:paraId="4309F1E6">
      <w:pPr>
        <w:pStyle w:val="18"/>
        <w:framePr w:w="3406" w:h="335" w:hRule="exact" w:wrap="auto" w:vAnchor="page" w:hAnchor="margin" w:x="6983" w:y="4142"/>
        <w:rPr>
          <w:rStyle w:val="63"/>
          <w:rtl w:val="0"/>
        </w:rPr>
      </w:pPr>
      <w:r>
        <w:rPr>
          <w:rStyle w:val="63"/>
          <w:rtl w:val="0"/>
        </w:rPr>
        <w:t>Issue: 10.53</w:t>
      </w:r>
    </w:p>
    <w:p w14:paraId="7ED13C02">
      <w:pPr>
        <w:pStyle w:val="19"/>
        <w:framePr w:w="10341" w:h="350" w:hRule="exact" w:wrap="auto" w:vAnchor="page" w:hAnchor="margin" w:x="45" w:y="4492"/>
        <w:rPr>
          <w:rStyle w:val="57"/>
          <w:rtl w:val="0"/>
        </w:rPr>
      </w:pPr>
    </w:p>
    <w:p w14:paraId="39CD611C">
      <w:pPr>
        <w:pStyle w:val="20"/>
        <w:framePr w:w="10345" w:h="350" w:hRule="exact" w:wrap="auto" w:vAnchor="page" w:hAnchor="margin" w:x="43" w:y="4492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7EBD8B0A">
      <w:pPr>
        <w:pStyle w:val="21"/>
        <w:framePr w:w="10341" w:h="551" w:hRule="exact" w:wrap="auto" w:vAnchor="page" w:hAnchor="margin" w:x="45" w:y="4843"/>
        <w:rPr>
          <w:rStyle w:val="57"/>
          <w:rtl w:val="0"/>
        </w:rPr>
      </w:pPr>
    </w:p>
    <w:p w14:paraId="1DE87834">
      <w:pPr>
        <w:pStyle w:val="22"/>
        <w:framePr w:w="10345" w:h="536" w:hRule="exact" w:wrap="auto" w:vAnchor="page" w:hAnchor="margin" w:x="43" w:y="4843"/>
        <w:rPr>
          <w:rStyle w:val="65"/>
          <w:rtl w:val="0"/>
        </w:rPr>
      </w:pPr>
      <w:r>
        <w:rPr>
          <w:rStyle w:val="65"/>
          <w:rtl w:val="0"/>
        </w:rPr>
        <w:t>Dilute solution 1:100 with water. Run through system until purple appears at tap, wait 5 min. Repeat until fully purple. Then flush system with clean water until no color remains in pipes.</w:t>
      </w:r>
    </w:p>
    <w:p w14:paraId="335DE0E4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292B364D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4BCDC2A6">
      <w:pPr>
        <w:pStyle w:val="25"/>
        <w:framePr w:w="10341" w:h="374" w:hRule="exact" w:wrap="auto" w:vAnchor="page" w:hAnchor="margin" w:x="45" w:y="5394"/>
        <w:rPr>
          <w:rStyle w:val="57"/>
          <w:rtl w:val="0"/>
        </w:rPr>
      </w:pPr>
    </w:p>
    <w:p w14:paraId="72E03400">
      <w:pPr>
        <w:pStyle w:val="26"/>
        <w:framePr w:w="10345" w:h="359" w:hRule="exact" w:wrap="auto" w:vAnchor="page" w:hAnchor="margin" w:x="43" w:y="5409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53A0D7ED">
      <w:pPr>
        <w:pStyle w:val="11"/>
        <w:framePr w:w="3387" w:h="551" w:hRule="exact" w:wrap="auto" w:vAnchor="page" w:hAnchor="margin" w:x="45" w:y="5767"/>
        <w:rPr>
          <w:rStyle w:val="57"/>
          <w:rtl w:val="0"/>
        </w:rPr>
      </w:pPr>
    </w:p>
    <w:p w14:paraId="6B6368B8">
      <w:pPr>
        <w:pStyle w:val="12"/>
        <w:framePr w:w="3391" w:h="536" w:hRule="exact" w:wrap="auto" w:vAnchor="page" w:hAnchor="margin" w:x="43" w:y="5767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6ED7A27F">
      <w:pPr>
        <w:pStyle w:val="13"/>
        <w:framePr w:w="6909" w:h="551" w:hRule="exact" w:wrap="auto" w:vAnchor="page" w:hAnchor="margin" w:x="3477" w:y="5767"/>
        <w:rPr>
          <w:rStyle w:val="57"/>
          <w:rtl w:val="0"/>
        </w:rPr>
      </w:pPr>
    </w:p>
    <w:p w14:paraId="0C5D6099">
      <w:pPr>
        <w:pStyle w:val="14"/>
        <w:framePr w:w="6883" w:h="536" w:hRule="exact" w:wrap="auto" w:vAnchor="page" w:hAnchor="margin" w:x="3505" w:y="5767"/>
        <w:rPr>
          <w:rStyle w:val="61"/>
          <w:rtl w:val="0"/>
        </w:rPr>
      </w:pPr>
      <w:r>
        <w:rPr>
          <w:rStyle w:val="61"/>
          <w:rtl w:val="0"/>
        </w:rPr>
        <w:t>H314 - Causes severe skin burns and eye damage.                                                                 H410 - Very toxic to aquatic life with long lasting effects.</w:t>
      </w:r>
    </w:p>
    <w:p w14:paraId="1B7CC25F">
      <w:pPr>
        <w:pStyle w:val="11"/>
        <w:framePr w:w="3388" w:h="374" w:hRule="exact" w:wrap="auto" w:vAnchor="page" w:hAnchor="margin" w:x="45" w:y="6318"/>
        <w:rPr>
          <w:rStyle w:val="57"/>
          <w:rtl w:val="0"/>
        </w:rPr>
      </w:pPr>
    </w:p>
    <w:p w14:paraId="18F85377">
      <w:pPr>
        <w:pStyle w:val="12"/>
        <w:framePr w:w="3392" w:h="359" w:hRule="exact" w:wrap="auto" w:vAnchor="page" w:hAnchor="margin" w:x="43" w:y="6318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502CB560">
      <w:pPr>
        <w:pStyle w:val="13"/>
        <w:framePr w:w="6909" w:h="374" w:hRule="exact" w:wrap="auto" w:vAnchor="page" w:hAnchor="margin" w:x="3478" w:y="6318"/>
        <w:rPr>
          <w:rStyle w:val="57"/>
          <w:rtl w:val="0"/>
        </w:rPr>
      </w:pPr>
    </w:p>
    <w:p w14:paraId="6C6E65B7">
      <w:pPr>
        <w:pStyle w:val="14"/>
        <w:framePr w:w="6883" w:h="359" w:hRule="exact" w:wrap="auto" w:vAnchor="page" w:hAnchor="margin" w:x="3506" w:y="6318"/>
        <w:rPr>
          <w:rStyle w:val="61"/>
          <w:rtl w:val="0"/>
        </w:rPr>
      </w:pPr>
      <w:r>
        <w:rPr>
          <w:rStyle w:val="61"/>
          <w:rtl w:val="0"/>
        </w:rPr>
        <w:t>To clean and sterilise beer pumps, pipelines and tanks.</w:t>
      </w:r>
    </w:p>
    <w:p w14:paraId="4B048050">
      <w:pPr>
        <w:pStyle w:val="27"/>
        <w:framePr w:w="1695" w:h="1635" w:hRule="exact" w:wrap="auto" w:vAnchor="page" w:hAnchor="margin" w:x="45" w:y="6690"/>
        <w:rPr>
          <w:rStyle w:val="57"/>
          <w:rtl w:val="0"/>
        </w:rPr>
      </w:pPr>
    </w:p>
    <w:p w14:paraId="5E887C6B">
      <w:pPr>
        <w:pStyle w:val="28"/>
        <w:framePr w:w="1134" w:h="1134" w:hRule="exact" w:wrap="auto" w:vAnchor="page" w:hAnchor="margin" w:x="310" w:y="6692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3248C">
      <w:pPr>
        <w:pStyle w:val="29"/>
        <w:framePr w:w="1668" w:h="440" w:hRule="exact" w:wrap="auto" w:vAnchor="page" w:hAnchor="margin" w:x="43" w:y="7826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23D8CD79">
      <w:pPr>
        <w:pStyle w:val="30"/>
        <w:framePr w:w="1739" w:h="1634" w:hRule="exact" w:wrap="auto" w:vAnchor="page" w:hAnchor="margin" w:x="1739" w:y="6692"/>
        <w:rPr>
          <w:rStyle w:val="57"/>
          <w:rtl w:val="0"/>
        </w:rPr>
      </w:pPr>
    </w:p>
    <w:p w14:paraId="529C1A2F">
      <w:pPr>
        <w:pStyle w:val="31"/>
        <w:framePr w:w="1683" w:h="1619" w:hRule="exact" w:wrap="auto" w:vAnchor="page" w:hAnchor="margin" w:x="1767" w:y="6692"/>
        <w:rPr>
          <w:rStyle w:val="69"/>
          <w:rtl w:val="0"/>
        </w:rPr>
      </w:pPr>
    </w:p>
    <w:p w14:paraId="2C78516C">
      <w:pPr>
        <w:pStyle w:val="32"/>
        <w:framePr w:w="1740" w:h="1635" w:hRule="exact" w:wrap="auto" w:vAnchor="page" w:hAnchor="margin" w:x="3480" w:y="6690"/>
        <w:rPr>
          <w:rStyle w:val="57"/>
          <w:rtl w:val="0"/>
        </w:rPr>
      </w:pPr>
    </w:p>
    <w:p w14:paraId="47390AE0">
      <w:pPr>
        <w:pStyle w:val="28"/>
        <w:framePr w:w="1134" w:h="1134" w:hRule="exact" w:wrap="auto" w:vAnchor="page" w:hAnchor="margin" w:x="3780" w:y="6692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AAAFF">
      <w:pPr>
        <w:pStyle w:val="29"/>
        <w:framePr w:w="1683" w:h="444" w:hRule="exact" w:wrap="auto" w:vAnchor="page" w:hAnchor="margin" w:x="3505" w:y="7826"/>
        <w:rPr>
          <w:rStyle w:val="68"/>
          <w:rtl w:val="0"/>
        </w:rPr>
      </w:pPr>
      <w:r>
        <w:rPr>
          <w:rStyle w:val="68"/>
          <w:rtl w:val="0"/>
        </w:rPr>
        <w:t>Hazardous to the envronment</w:t>
      </w:r>
    </w:p>
    <w:p w14:paraId="575165AD">
      <w:pPr>
        <w:pStyle w:val="30"/>
        <w:framePr w:w="1739" w:h="1634" w:hRule="exact" w:wrap="auto" w:vAnchor="page" w:hAnchor="margin" w:x="5216" w:y="6692"/>
        <w:rPr>
          <w:rStyle w:val="57"/>
          <w:rtl w:val="0"/>
        </w:rPr>
      </w:pPr>
    </w:p>
    <w:p w14:paraId="2BDA3BCD">
      <w:pPr>
        <w:pStyle w:val="31"/>
        <w:framePr w:w="1683" w:h="1619" w:hRule="exact" w:wrap="auto" w:vAnchor="page" w:hAnchor="margin" w:x="5244" w:y="6692"/>
        <w:rPr>
          <w:rStyle w:val="69"/>
          <w:rtl w:val="0"/>
        </w:rPr>
      </w:pPr>
    </w:p>
    <w:p w14:paraId="6F2A059F">
      <w:pPr>
        <w:pStyle w:val="30"/>
        <w:framePr w:w="1739" w:h="1634" w:hRule="exact" w:wrap="auto" w:vAnchor="page" w:hAnchor="margin" w:x="6954" w:y="6692"/>
        <w:rPr>
          <w:rStyle w:val="57"/>
          <w:rtl w:val="0"/>
        </w:rPr>
      </w:pPr>
    </w:p>
    <w:p w14:paraId="39FD780D">
      <w:pPr>
        <w:pStyle w:val="31"/>
        <w:framePr w:w="1683" w:h="1619" w:hRule="exact" w:wrap="auto" w:vAnchor="page" w:hAnchor="margin" w:x="6982" w:y="6692"/>
        <w:rPr>
          <w:rStyle w:val="69"/>
          <w:rtl w:val="0"/>
        </w:rPr>
      </w:pPr>
    </w:p>
    <w:p w14:paraId="42C764EA">
      <w:pPr>
        <w:pStyle w:val="33"/>
        <w:framePr w:w="1694" w:h="1634" w:hRule="exact" w:wrap="auto" w:vAnchor="page" w:hAnchor="margin" w:x="8693" w:y="6692"/>
        <w:rPr>
          <w:rStyle w:val="57"/>
          <w:rtl w:val="0"/>
        </w:rPr>
      </w:pPr>
    </w:p>
    <w:p w14:paraId="67D09187">
      <w:pPr>
        <w:pStyle w:val="34"/>
        <w:framePr w:w="1668" w:h="1619" w:hRule="exact" w:wrap="auto" w:vAnchor="page" w:hAnchor="margin" w:x="8721" w:y="6692"/>
        <w:rPr>
          <w:rStyle w:val="70"/>
          <w:rtl w:val="0"/>
        </w:rPr>
      </w:pPr>
    </w:p>
    <w:p w14:paraId="66C2E23E">
      <w:pPr>
        <w:pStyle w:val="35"/>
        <w:framePr w:w="5606" w:h="566" w:hRule="exact" w:wrap="auto" w:vAnchor="page" w:hAnchor="margin" w:x="45" w:y="8326"/>
        <w:rPr>
          <w:rStyle w:val="57"/>
          <w:rtl w:val="0"/>
        </w:rPr>
      </w:pPr>
    </w:p>
    <w:p w14:paraId="377A3059">
      <w:pPr>
        <w:pStyle w:val="36"/>
        <w:framePr w:w="5610" w:h="536" w:hRule="exact" w:wrap="auto" w:vAnchor="page" w:hAnchor="margin" w:x="43" w:y="8341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6C6C47E5">
      <w:pPr>
        <w:pStyle w:val="37"/>
        <w:framePr w:w="3051" w:h="566" w:hRule="exact" w:wrap="auto" w:vAnchor="page" w:hAnchor="margin" w:x="5696" w:y="8326"/>
        <w:rPr>
          <w:rStyle w:val="57"/>
          <w:rtl w:val="0"/>
        </w:rPr>
      </w:pPr>
    </w:p>
    <w:p w14:paraId="7C5D01A2">
      <w:pPr>
        <w:pStyle w:val="38"/>
        <w:framePr w:w="3025" w:h="536" w:hRule="exact" w:wrap="auto" w:vAnchor="page" w:hAnchor="margin" w:x="5724" w:y="8341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0E53A220">
      <w:pPr>
        <w:pStyle w:val="39"/>
        <w:framePr w:w="1595" w:h="566" w:hRule="exact" w:wrap="auto" w:vAnchor="page" w:hAnchor="margin" w:x="8792" w:y="8326"/>
        <w:rPr>
          <w:rStyle w:val="57"/>
          <w:rtl w:val="0"/>
        </w:rPr>
      </w:pPr>
    </w:p>
    <w:p w14:paraId="4804B30F">
      <w:pPr>
        <w:pStyle w:val="40"/>
        <w:framePr w:w="1569" w:h="536" w:hRule="exact" w:wrap="auto" w:vAnchor="page" w:hAnchor="margin" w:x="8820" w:y="8341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56F43F97">
      <w:pPr>
        <w:pStyle w:val="41"/>
        <w:framePr w:w="1391" w:h="2084" w:hRule="exact" w:wrap="auto" w:vAnchor="page" w:hAnchor="margin" w:x="45" w:y="13313"/>
        <w:rPr>
          <w:rStyle w:val="57"/>
          <w:rtl w:val="0"/>
        </w:rPr>
      </w:pPr>
    </w:p>
    <w:p w14:paraId="54B139F9">
      <w:pPr>
        <w:pStyle w:val="42"/>
        <w:framePr w:w="1395" w:h="2054" w:hRule="exact" w:wrap="auto" w:vAnchor="page" w:hAnchor="margin" w:x="43" w:y="13328"/>
        <w:rPr>
          <w:rStyle w:val="74"/>
          <w:rtl w:val="0"/>
        </w:rPr>
      </w:pPr>
      <w:r>
        <w:rPr>
          <w:rStyle w:val="74"/>
          <w:rtl w:val="0"/>
        </w:rPr>
        <w:t>Spillage</w:t>
      </w:r>
    </w:p>
    <w:p w14:paraId="559BEEC0">
      <w:pPr>
        <w:pStyle w:val="43"/>
        <w:framePr w:w="4169" w:h="2084" w:hRule="exact" w:wrap="auto" w:vAnchor="page" w:hAnchor="margin" w:x="1481" w:y="13313"/>
        <w:rPr>
          <w:rStyle w:val="57"/>
          <w:rtl w:val="0"/>
        </w:rPr>
      </w:pPr>
    </w:p>
    <w:p w14:paraId="286EDA82">
      <w:pPr>
        <w:pStyle w:val="44"/>
        <w:framePr w:w="4143" w:h="2054" w:hRule="exact" w:wrap="auto" w:vAnchor="page" w:hAnchor="margin" w:x="1509" w:y="13328"/>
        <w:rPr>
          <w:rStyle w:val="75"/>
          <w:rtl w:val="0"/>
        </w:rPr>
      </w:pPr>
      <w:r>
        <w:rPr>
          <w:rStyle w:val="75"/>
          <w:rtl w:val="0"/>
        </w:rPr>
        <w:t xml:space="preserve">For containment: Collect spillage.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Methods for cleaning up: Soak up spills with inert solids, such as clay or diatomaceous earth as soon as possible.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Other information: Dispose of materials or solid residues at an authorized site.</w:t>
      </w:r>
    </w:p>
    <w:p w14:paraId="277C079A">
      <w:pPr>
        <w:pStyle w:val="43"/>
        <w:framePr w:w="3051" w:h="2084" w:hRule="exact" w:wrap="auto" w:vAnchor="page" w:hAnchor="margin" w:x="5696" w:y="13313"/>
        <w:rPr>
          <w:rStyle w:val="57"/>
          <w:rtl w:val="0"/>
        </w:rPr>
      </w:pPr>
    </w:p>
    <w:p w14:paraId="706BDF1D">
      <w:pPr>
        <w:pStyle w:val="44"/>
        <w:framePr w:w="3025" w:h="2054" w:hRule="exact" w:wrap="auto" w:vAnchor="page" w:hAnchor="margin" w:x="5724" w:y="13328"/>
        <w:rPr>
          <w:rStyle w:val="75"/>
          <w:rtl w:val="0"/>
        </w:rPr>
      </w:pPr>
    </w:p>
    <w:p w14:paraId="2018F2A0">
      <w:pPr>
        <w:pStyle w:val="45"/>
        <w:framePr w:w="775" w:h="2084" w:hRule="exact" w:wrap="auto" w:vAnchor="page" w:hAnchor="margin" w:x="8792" w:y="13313"/>
        <w:rPr>
          <w:rStyle w:val="57"/>
          <w:rtl w:val="0"/>
        </w:rPr>
      </w:pPr>
    </w:p>
    <w:p w14:paraId="5D031B11">
      <w:pPr>
        <w:pStyle w:val="46"/>
        <w:framePr w:w="749" w:h="2054" w:hRule="exact" w:wrap="auto" w:vAnchor="page" w:hAnchor="margin" w:x="8820" w:y="13328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6F8BA7B7">
      <w:pPr>
        <w:pStyle w:val="45"/>
        <w:framePr w:w="775" w:h="2084" w:hRule="exact" w:wrap="auto" w:vAnchor="page" w:hAnchor="margin" w:x="9612" w:y="13313"/>
        <w:rPr>
          <w:rStyle w:val="57"/>
          <w:rtl w:val="0"/>
        </w:rPr>
      </w:pPr>
    </w:p>
    <w:p w14:paraId="5465DC6B">
      <w:pPr>
        <w:pStyle w:val="46"/>
        <w:framePr w:w="749" w:h="2054" w:hRule="exact" w:wrap="auto" w:vAnchor="page" w:hAnchor="margin" w:x="9640" w:y="13328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65AF9DB1">
      <w:pPr>
        <w:pStyle w:val="41"/>
        <w:framePr w:w="1391" w:h="1072" w:hRule="exact" w:wrap="auto" w:vAnchor="page" w:hAnchor="margin" w:x="45" w:y="8892"/>
        <w:rPr>
          <w:rStyle w:val="57"/>
          <w:rtl w:val="0"/>
        </w:rPr>
      </w:pPr>
    </w:p>
    <w:p w14:paraId="215EECC4">
      <w:pPr>
        <w:pStyle w:val="42"/>
        <w:framePr w:w="1395" w:h="1042" w:hRule="exact" w:wrap="auto" w:vAnchor="page" w:hAnchor="margin" w:x="43" w:y="8907"/>
        <w:rPr>
          <w:rStyle w:val="74"/>
          <w:rtl w:val="0"/>
        </w:rPr>
      </w:pPr>
      <w:r>
        <w:rPr>
          <w:rStyle w:val="74"/>
          <w:rtl w:val="0"/>
        </w:rPr>
        <w:t>Usage</w:t>
      </w:r>
    </w:p>
    <w:p w14:paraId="21CFB377">
      <w:pPr>
        <w:pStyle w:val="43"/>
        <w:framePr w:w="4169" w:h="1072" w:hRule="exact" w:wrap="auto" w:vAnchor="page" w:hAnchor="margin" w:x="1481" w:y="8892"/>
        <w:rPr>
          <w:rStyle w:val="57"/>
          <w:rtl w:val="0"/>
        </w:rPr>
      </w:pPr>
    </w:p>
    <w:p w14:paraId="04FF0EAE">
      <w:pPr>
        <w:pStyle w:val="44"/>
        <w:framePr w:w="4143" w:h="1042" w:hRule="exact" w:wrap="auto" w:vAnchor="page" w:hAnchor="margin" w:x="1509" w:y="8907"/>
        <w:rPr>
          <w:rStyle w:val="75"/>
          <w:rtl w:val="0"/>
        </w:rPr>
      </w:pPr>
      <w:r>
        <w:rPr>
          <w:rStyle w:val="75"/>
          <w:rtl w:val="0"/>
        </w:rPr>
        <w:t xml:space="preserve">Precautions for safe handling: Avoid contact with eyes.                                                       Hygiene </w:t>
      </w:r>
      <w:r>
        <w:rPr>
          <w:rStyle w:val="75"/>
          <w:rFonts w:ascii="Arial"/>
          <w:rtl w:val="0"/>
          <w:lang w:val="en-US"/>
        </w:rPr>
        <w:t>measures</w:t>
      </w:r>
      <w:r>
        <w:rPr>
          <w:rStyle w:val="75"/>
          <w:rtl w:val="0"/>
        </w:rPr>
        <w:t>: Do not eat, drink or smoke when using this product.</w:t>
      </w:r>
    </w:p>
    <w:p w14:paraId="3F1205BE">
      <w:pPr>
        <w:pStyle w:val="43"/>
        <w:framePr w:w="3051" w:h="1072" w:hRule="exact" w:wrap="auto" w:vAnchor="page" w:hAnchor="margin" w:x="5696" w:y="8892"/>
        <w:rPr>
          <w:rStyle w:val="57"/>
          <w:rtl w:val="0"/>
        </w:rPr>
      </w:pPr>
    </w:p>
    <w:p w14:paraId="7CAC6F50">
      <w:pPr>
        <w:pStyle w:val="44"/>
        <w:framePr w:w="3025" w:h="1042" w:hRule="exact" w:wrap="auto" w:vAnchor="page" w:hAnchor="margin" w:x="5724" w:y="8907"/>
        <w:rPr>
          <w:rStyle w:val="75"/>
          <w:rtl w:val="0"/>
        </w:rPr>
      </w:pPr>
    </w:p>
    <w:p w14:paraId="4FD1CC89">
      <w:pPr>
        <w:pStyle w:val="45"/>
        <w:framePr w:w="775" w:h="1072" w:hRule="exact" w:wrap="auto" w:vAnchor="page" w:hAnchor="margin" w:x="8792" w:y="8892"/>
        <w:rPr>
          <w:rStyle w:val="57"/>
          <w:rtl w:val="0"/>
        </w:rPr>
      </w:pPr>
    </w:p>
    <w:p w14:paraId="04F5663F">
      <w:pPr>
        <w:pStyle w:val="46"/>
        <w:framePr w:w="749" w:h="1042" w:hRule="exact" w:wrap="auto" w:vAnchor="page" w:hAnchor="margin" w:x="8820" w:y="8907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52B1BAB2">
      <w:pPr>
        <w:pStyle w:val="45"/>
        <w:framePr w:w="775" w:h="1072" w:hRule="exact" w:wrap="auto" w:vAnchor="page" w:hAnchor="margin" w:x="9612" w:y="8892"/>
        <w:rPr>
          <w:rStyle w:val="57"/>
          <w:rtl w:val="0"/>
        </w:rPr>
      </w:pPr>
    </w:p>
    <w:p w14:paraId="7341CF71">
      <w:pPr>
        <w:pStyle w:val="46"/>
        <w:framePr w:w="749" w:h="1042" w:hRule="exact" w:wrap="auto" w:vAnchor="page" w:hAnchor="margin" w:x="9640" w:y="8907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71D1F190">
      <w:pPr>
        <w:pStyle w:val="41"/>
        <w:framePr w:w="1391" w:h="3349" w:hRule="exact" w:wrap="auto" w:vAnchor="page" w:hAnchor="margin" w:x="45" w:y="9964"/>
        <w:rPr>
          <w:rStyle w:val="57"/>
          <w:rtl w:val="0"/>
        </w:rPr>
      </w:pPr>
    </w:p>
    <w:p w14:paraId="7EB12930">
      <w:pPr>
        <w:pStyle w:val="42"/>
        <w:framePr w:w="1395" w:h="3319" w:hRule="exact" w:wrap="auto" w:vAnchor="page" w:hAnchor="margin" w:x="43" w:y="9979"/>
        <w:rPr>
          <w:rStyle w:val="74"/>
          <w:rtl w:val="0"/>
        </w:rPr>
      </w:pPr>
      <w:r>
        <w:rPr>
          <w:rStyle w:val="74"/>
          <w:rtl w:val="0"/>
        </w:rPr>
        <w:t>Storage</w:t>
      </w:r>
    </w:p>
    <w:p w14:paraId="3E084EB0">
      <w:pPr>
        <w:pStyle w:val="43"/>
        <w:framePr w:w="4169" w:h="3349" w:hRule="exact" w:wrap="auto" w:vAnchor="page" w:hAnchor="margin" w:x="1481" w:y="9964"/>
        <w:rPr>
          <w:rStyle w:val="57"/>
          <w:rtl w:val="0"/>
        </w:rPr>
      </w:pPr>
    </w:p>
    <w:p w14:paraId="1F8DD860">
      <w:pPr>
        <w:pStyle w:val="44"/>
        <w:framePr w:w="4143" w:h="3319" w:hRule="exact" w:wrap="auto" w:vAnchor="page" w:hAnchor="margin" w:x="1509" w:y="9979"/>
        <w:rPr>
          <w:rStyle w:val="75"/>
          <w:rtl w:val="0"/>
        </w:rPr>
      </w:pPr>
      <w:r>
        <w:rPr>
          <w:rStyle w:val="75"/>
          <w:rtl w:val="0"/>
        </w:rPr>
        <w:t xml:space="preserve">Technical measures: Does not require any specific or particular technical measures.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Storage conditions: Keep container closed when not in use.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Incompatible products: Oxidizing agent. Strong acids.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Incompatible materials: Metals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Special rules on packaging: Keep only in original container.</w:t>
      </w:r>
    </w:p>
    <w:p w14:paraId="2EDB9209">
      <w:pPr>
        <w:pStyle w:val="43"/>
        <w:framePr w:w="3051" w:h="3349" w:hRule="exact" w:wrap="auto" w:vAnchor="page" w:hAnchor="margin" w:x="5696" w:y="9964"/>
        <w:rPr>
          <w:rStyle w:val="57"/>
          <w:rtl w:val="0"/>
        </w:rPr>
      </w:pPr>
    </w:p>
    <w:p w14:paraId="5ED38C4D">
      <w:pPr>
        <w:pStyle w:val="44"/>
        <w:framePr w:w="3025" w:h="3319" w:hRule="exact" w:wrap="auto" w:vAnchor="page" w:hAnchor="margin" w:x="5724" w:y="9979"/>
        <w:rPr>
          <w:rStyle w:val="75"/>
          <w:rtl w:val="0"/>
        </w:rPr>
      </w:pPr>
    </w:p>
    <w:p w14:paraId="4E3690E6">
      <w:pPr>
        <w:pStyle w:val="45"/>
        <w:framePr w:w="775" w:h="3349" w:hRule="exact" w:wrap="auto" w:vAnchor="page" w:hAnchor="margin" w:x="8792" w:y="9964"/>
        <w:rPr>
          <w:rStyle w:val="57"/>
          <w:rtl w:val="0"/>
        </w:rPr>
      </w:pPr>
    </w:p>
    <w:p w14:paraId="4854D0C5">
      <w:pPr>
        <w:pStyle w:val="46"/>
        <w:framePr w:w="749" w:h="3319" w:hRule="exact" w:wrap="auto" w:vAnchor="page" w:hAnchor="margin" w:x="8820" w:y="9979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7A716650">
      <w:pPr>
        <w:pStyle w:val="45"/>
        <w:framePr w:w="775" w:h="3349" w:hRule="exact" w:wrap="auto" w:vAnchor="page" w:hAnchor="margin" w:x="9612" w:y="9964"/>
        <w:rPr>
          <w:rStyle w:val="57"/>
          <w:rtl w:val="0"/>
        </w:rPr>
      </w:pPr>
    </w:p>
    <w:p w14:paraId="4E00CA2C">
      <w:pPr>
        <w:pStyle w:val="46"/>
        <w:framePr w:w="749" w:h="3319" w:hRule="exact" w:wrap="auto" w:vAnchor="page" w:hAnchor="margin" w:x="9640" w:y="9979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0092046A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3C73E28F">
      <w:pPr>
        <w:pStyle w:val="35"/>
        <w:framePr w:w="10341" w:h="316" w:hRule="exact" w:wrap="auto" w:vAnchor="page" w:hAnchor="margin" w:x="45" w:y="3327"/>
        <w:rPr>
          <w:rStyle w:val="57"/>
          <w:rtl w:val="0"/>
        </w:rPr>
      </w:pPr>
    </w:p>
    <w:p w14:paraId="1835D9EA">
      <w:pPr>
        <w:pStyle w:val="36"/>
        <w:framePr w:w="10345" w:h="286" w:hRule="exact" w:wrap="auto" w:vAnchor="page" w:hAnchor="margin" w:x="43" w:y="3342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3C9A814A">
      <w:pPr>
        <w:pStyle w:val="11"/>
        <w:framePr w:w="2365" w:h="551" w:hRule="exact" w:wrap="auto" w:vAnchor="page" w:hAnchor="margin" w:x="45" w:y="3643"/>
        <w:rPr>
          <w:rStyle w:val="57"/>
          <w:rtl w:val="0"/>
        </w:rPr>
      </w:pPr>
    </w:p>
    <w:p w14:paraId="4580977F">
      <w:pPr>
        <w:pStyle w:val="12"/>
        <w:framePr w:w="2369" w:h="536" w:hRule="exact" w:wrap="auto" w:vAnchor="page" w:hAnchor="margin" w:x="43" w:y="3643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50F20C38">
      <w:pPr>
        <w:pStyle w:val="13"/>
        <w:framePr w:w="7931" w:h="551" w:hRule="exact" w:wrap="auto" w:vAnchor="page" w:hAnchor="margin" w:x="2455" w:y="3643"/>
        <w:rPr>
          <w:rStyle w:val="57"/>
          <w:rtl w:val="0"/>
        </w:rPr>
      </w:pPr>
    </w:p>
    <w:p w14:paraId="0324A443">
      <w:pPr>
        <w:pStyle w:val="14"/>
        <w:framePr w:w="7905" w:h="536" w:hRule="exact" w:wrap="auto" w:vAnchor="page" w:hAnchor="margin" w:x="2483" w:y="3643"/>
        <w:rPr>
          <w:rStyle w:val="61"/>
          <w:rtl w:val="0"/>
        </w:rPr>
      </w:pPr>
      <w:r>
        <w:rPr>
          <w:rStyle w:val="61"/>
          <w:rtl w:val="0"/>
        </w:rPr>
        <w:t>Get medical advice/attention if you feel unwell.</w:t>
      </w:r>
    </w:p>
    <w:p w14:paraId="6C0F2C59">
      <w:pPr>
        <w:pStyle w:val="11"/>
        <w:framePr w:w="2365" w:h="551" w:hRule="exact" w:wrap="auto" w:vAnchor="page" w:hAnchor="margin" w:x="45" w:y="4194"/>
        <w:rPr>
          <w:rStyle w:val="57"/>
          <w:rtl w:val="0"/>
        </w:rPr>
      </w:pPr>
    </w:p>
    <w:p w14:paraId="638CB462">
      <w:pPr>
        <w:pStyle w:val="12"/>
        <w:framePr w:w="2369" w:h="536" w:hRule="exact" w:wrap="auto" w:vAnchor="page" w:hAnchor="margin" w:x="43" w:y="4194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7E990ED2">
      <w:pPr>
        <w:pStyle w:val="13"/>
        <w:framePr w:w="7931" w:h="551" w:hRule="exact" w:wrap="auto" w:vAnchor="page" w:hAnchor="margin" w:x="2455" w:y="4194"/>
        <w:rPr>
          <w:rStyle w:val="57"/>
          <w:rtl w:val="0"/>
        </w:rPr>
      </w:pPr>
    </w:p>
    <w:p w14:paraId="18E3EF84">
      <w:pPr>
        <w:pStyle w:val="14"/>
        <w:framePr w:w="7905" w:h="536" w:hRule="exact" w:wrap="auto" w:vAnchor="page" w:hAnchor="margin" w:x="2483" w:y="4194"/>
        <w:rPr>
          <w:rStyle w:val="61"/>
          <w:rtl w:val="0"/>
        </w:rPr>
      </w:pPr>
      <w:r>
        <w:rPr>
          <w:rStyle w:val="61"/>
          <w:rtl w:val="0"/>
        </w:rPr>
        <w:t>Wash skin with plenty of water. Take off contaminated clothing and wash it before reuse.If skin irritation occurs: Get medical advice/attention.</w:t>
      </w:r>
    </w:p>
    <w:p w14:paraId="79B35B00">
      <w:pPr>
        <w:pStyle w:val="11"/>
        <w:framePr w:w="2365" w:h="316" w:hRule="exact" w:wrap="auto" w:vAnchor="page" w:hAnchor="margin" w:x="45" w:y="4745"/>
        <w:rPr>
          <w:rStyle w:val="57"/>
          <w:rtl w:val="0"/>
        </w:rPr>
      </w:pPr>
    </w:p>
    <w:p w14:paraId="0F41CBFE">
      <w:pPr>
        <w:pStyle w:val="12"/>
        <w:framePr w:w="2369" w:h="301" w:hRule="exact" w:wrap="auto" w:vAnchor="page" w:hAnchor="margin" w:x="43" w:y="4745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01F1F6B5">
      <w:pPr>
        <w:pStyle w:val="13"/>
        <w:framePr w:w="7931" w:h="316" w:hRule="exact" w:wrap="auto" w:vAnchor="page" w:hAnchor="margin" w:x="2455" w:y="4745"/>
        <w:rPr>
          <w:rStyle w:val="57"/>
          <w:rtl w:val="0"/>
        </w:rPr>
      </w:pPr>
    </w:p>
    <w:p w14:paraId="11C3DECF">
      <w:pPr>
        <w:pStyle w:val="14"/>
        <w:framePr w:w="7905" w:h="301" w:hRule="exact" w:wrap="auto" w:vAnchor="page" w:hAnchor="margin" w:x="2483" w:y="4745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03EB9D26">
      <w:pPr>
        <w:pStyle w:val="11"/>
        <w:framePr w:w="2365" w:h="804" w:hRule="exact" w:wrap="auto" w:vAnchor="page" w:hAnchor="margin" w:x="45" w:y="5062"/>
        <w:rPr>
          <w:rStyle w:val="57"/>
          <w:rtl w:val="0"/>
        </w:rPr>
      </w:pPr>
    </w:p>
    <w:p w14:paraId="78B0C122">
      <w:pPr>
        <w:pStyle w:val="12"/>
        <w:framePr w:w="2369" w:h="789" w:hRule="exact" w:wrap="auto" w:vAnchor="page" w:hAnchor="margin" w:x="43" w:y="5062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6958E341">
      <w:pPr>
        <w:pStyle w:val="13"/>
        <w:framePr w:w="7931" w:h="804" w:hRule="exact" w:wrap="auto" w:vAnchor="page" w:hAnchor="margin" w:x="2455" w:y="5062"/>
        <w:rPr>
          <w:rStyle w:val="57"/>
          <w:rtl w:val="0"/>
        </w:rPr>
      </w:pPr>
    </w:p>
    <w:p w14:paraId="7358CE4A">
      <w:pPr>
        <w:pStyle w:val="14"/>
        <w:framePr w:w="7905" w:h="789" w:hRule="exact" w:wrap="auto" w:vAnchor="page" w:hAnchor="margin" w:x="2483" w:y="5062"/>
        <w:rPr>
          <w:rStyle w:val="61"/>
          <w:rtl w:val="0"/>
        </w:rPr>
      </w:pPr>
      <w:r>
        <w:rPr>
          <w:rStyle w:val="61"/>
          <w:rtl w:val="0"/>
        </w:rPr>
        <w:t>Rinse cautiously with water for several minutes. Remove contact lenses, if present and easy to do. Continue rinsing. Get immediate medical advice/attention.</w:t>
      </w:r>
    </w:p>
    <w:p w14:paraId="10A5AC65">
      <w:pPr>
        <w:pStyle w:val="11"/>
        <w:framePr w:w="2365" w:h="551" w:hRule="exact" w:wrap="auto" w:vAnchor="page" w:hAnchor="margin" w:x="45" w:y="5866"/>
        <w:rPr>
          <w:rStyle w:val="57"/>
          <w:rtl w:val="0"/>
        </w:rPr>
      </w:pPr>
    </w:p>
    <w:p w14:paraId="254C4482">
      <w:pPr>
        <w:pStyle w:val="12"/>
        <w:framePr w:w="2369" w:h="536" w:hRule="exact" w:wrap="auto" w:vAnchor="page" w:hAnchor="margin" w:x="43" w:y="5866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3916D29F">
      <w:pPr>
        <w:pStyle w:val="13"/>
        <w:framePr w:w="7931" w:h="551" w:hRule="exact" w:wrap="auto" w:vAnchor="page" w:hAnchor="margin" w:x="2455" w:y="5866"/>
        <w:rPr>
          <w:rStyle w:val="57"/>
          <w:rtl w:val="0"/>
        </w:rPr>
      </w:pPr>
    </w:p>
    <w:p w14:paraId="3FDC7C5E">
      <w:pPr>
        <w:pStyle w:val="14"/>
        <w:framePr w:w="7905" w:h="536" w:hRule="exact" w:wrap="auto" w:vAnchor="page" w:hAnchor="margin" w:x="2483" w:y="5866"/>
        <w:rPr>
          <w:rStyle w:val="61"/>
          <w:rtl w:val="0"/>
        </w:rPr>
      </w:pPr>
      <w:r>
        <w:rPr>
          <w:rStyle w:val="61"/>
          <w:rtl w:val="0"/>
        </w:rPr>
        <w:t>Do NOT induce vomiting. Rinse mouth. Drink plenty of water. Get medical advice/attention.</w:t>
      </w:r>
    </w:p>
    <w:p w14:paraId="13EEB8EE">
      <w:pPr>
        <w:pStyle w:val="35"/>
        <w:framePr w:w="10341" w:h="308" w:hRule="exact" w:wrap="auto" w:vAnchor="page" w:hAnchor="margin" w:x="45" w:y="6417"/>
        <w:rPr>
          <w:rStyle w:val="57"/>
          <w:rtl w:val="0"/>
        </w:rPr>
      </w:pPr>
    </w:p>
    <w:p w14:paraId="672A9ED0">
      <w:pPr>
        <w:pStyle w:val="36"/>
        <w:framePr w:w="10345" w:h="278" w:hRule="exact" w:wrap="auto" w:vAnchor="page" w:hAnchor="margin" w:x="43" w:y="6432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68E89F1D">
      <w:pPr>
        <w:pStyle w:val="11"/>
        <w:framePr w:w="2365" w:h="804" w:hRule="exact" w:wrap="auto" w:vAnchor="page" w:hAnchor="margin" w:x="45" w:y="7957"/>
        <w:rPr>
          <w:rStyle w:val="57"/>
          <w:rtl w:val="0"/>
        </w:rPr>
      </w:pPr>
    </w:p>
    <w:p w14:paraId="29B146BD">
      <w:pPr>
        <w:pStyle w:val="12"/>
        <w:framePr w:w="2369" w:h="789" w:hRule="exact" w:wrap="auto" w:vAnchor="page" w:hAnchor="margin" w:x="43" w:y="7957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79B72E7F">
      <w:pPr>
        <w:pStyle w:val="13"/>
        <w:framePr w:w="7931" w:h="804" w:hRule="exact" w:wrap="auto" w:vAnchor="page" w:hAnchor="margin" w:x="2455" w:y="7957"/>
        <w:rPr>
          <w:rStyle w:val="57"/>
          <w:rtl w:val="0"/>
        </w:rPr>
      </w:pPr>
    </w:p>
    <w:p w14:paraId="7DFD0CA4">
      <w:pPr>
        <w:pStyle w:val="14"/>
        <w:framePr w:w="7905" w:h="789" w:hRule="exact" w:wrap="auto" w:vAnchor="page" w:hAnchor="margin" w:x="2483" w:y="7957"/>
        <w:rPr>
          <w:rStyle w:val="61"/>
          <w:rtl w:val="0"/>
        </w:rPr>
      </w:pPr>
      <w:r>
        <w:rPr>
          <w:rStyle w:val="61"/>
          <w:rtl w:val="0"/>
        </w:rPr>
        <w:t>Safety glasses. ISO 16321-1</w:t>
      </w:r>
    </w:p>
    <w:p w14:paraId="5CF13873">
      <w:pPr>
        <w:pStyle w:val="11"/>
        <w:framePr w:w="2365" w:h="1310" w:hRule="exact" w:wrap="auto" w:vAnchor="page" w:hAnchor="margin" w:x="45" w:y="8761"/>
        <w:rPr>
          <w:rStyle w:val="57"/>
          <w:rtl w:val="0"/>
        </w:rPr>
      </w:pPr>
    </w:p>
    <w:p w14:paraId="1BB50D91">
      <w:pPr>
        <w:pStyle w:val="12"/>
        <w:framePr w:w="2369" w:h="1295" w:hRule="exact" w:wrap="auto" w:vAnchor="page" w:hAnchor="margin" w:x="43" w:y="8761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112BE578">
      <w:pPr>
        <w:pStyle w:val="13"/>
        <w:framePr w:w="7931" w:h="1310" w:hRule="exact" w:wrap="auto" w:vAnchor="page" w:hAnchor="margin" w:x="2455" w:y="8761"/>
        <w:rPr>
          <w:rStyle w:val="57"/>
          <w:rtl w:val="0"/>
        </w:rPr>
      </w:pPr>
    </w:p>
    <w:p w14:paraId="031156F5">
      <w:pPr>
        <w:pStyle w:val="14"/>
        <w:framePr w:w="7905" w:h="1295" w:hRule="exact" w:wrap="auto" w:vAnchor="page" w:hAnchor="margin" w:x="2483" w:y="8761"/>
        <w:rPr>
          <w:rStyle w:val="61"/>
          <w:rtl w:val="0"/>
        </w:rPr>
      </w:pPr>
      <w:r>
        <w:rPr>
          <w:rStyle w:val="61"/>
          <w:rtl w:val="0"/>
        </w:rPr>
        <w:t>Skin and body protection: If repeated skin contact or contamination of clothing is likely, protective clothing should be worn.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 Wear protective gloves. Chemical resistant gloves (according to European standard ISO 374-1 or equivalent). Nitrile rubber gloves</w:t>
      </w:r>
    </w:p>
    <w:p w14:paraId="05AFBD1B">
      <w:pPr>
        <w:pStyle w:val="11"/>
        <w:framePr w:w="2365" w:h="551" w:hRule="exact" w:wrap="auto" w:vAnchor="page" w:hAnchor="margin" w:x="45" w:y="10071"/>
        <w:rPr>
          <w:rStyle w:val="57"/>
          <w:rtl w:val="0"/>
        </w:rPr>
      </w:pPr>
    </w:p>
    <w:p w14:paraId="349C1F1F">
      <w:pPr>
        <w:pStyle w:val="12"/>
        <w:framePr w:w="2369" w:h="536" w:hRule="exact" w:wrap="auto" w:vAnchor="page" w:hAnchor="margin" w:x="43" w:y="10071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4070209B">
      <w:pPr>
        <w:pStyle w:val="13"/>
        <w:framePr w:w="7931" w:h="551" w:hRule="exact" w:wrap="auto" w:vAnchor="page" w:hAnchor="margin" w:x="2455" w:y="10071"/>
        <w:rPr>
          <w:rStyle w:val="57"/>
          <w:rtl w:val="0"/>
        </w:rPr>
      </w:pPr>
    </w:p>
    <w:p w14:paraId="52B3D406">
      <w:pPr>
        <w:pStyle w:val="14"/>
        <w:framePr w:w="7905" w:h="536" w:hRule="exact" w:wrap="auto" w:vAnchor="page" w:hAnchor="margin" w:x="2483" w:y="10071"/>
        <w:rPr>
          <w:rStyle w:val="61"/>
          <w:rtl w:val="0"/>
        </w:rPr>
      </w:pPr>
      <w:r>
        <w:rPr>
          <w:rStyle w:val="61"/>
          <w:rtl w:val="0"/>
        </w:rPr>
        <w:t>Not required for normal conditions of use</w:t>
      </w:r>
    </w:p>
    <w:p w14:paraId="21EA7A50">
      <w:pPr>
        <w:pStyle w:val="47"/>
        <w:framePr w:w="10341" w:h="308" w:hRule="exact" w:wrap="auto" w:vAnchor="page" w:hAnchor="margin" w:x="45" w:y="10622"/>
        <w:rPr>
          <w:rStyle w:val="57"/>
          <w:rtl w:val="0"/>
        </w:rPr>
      </w:pPr>
    </w:p>
    <w:p w14:paraId="52B8ED5D">
      <w:pPr>
        <w:pStyle w:val="48"/>
        <w:framePr w:w="10345" w:h="293" w:hRule="exact" w:wrap="auto" w:vAnchor="page" w:hAnchor="margin" w:x="43" w:y="10622"/>
        <w:rPr>
          <w:rStyle w:val="77"/>
          <w:rtl w:val="0"/>
        </w:rPr>
      </w:pPr>
      <w:r>
        <w:rPr>
          <w:rStyle w:val="77"/>
          <w:rtl w:val="0"/>
        </w:rPr>
        <w:t xml:space="preserve">Measures for Monitoring (Including Health </w:t>
      </w:r>
      <w:r>
        <w:rPr>
          <w:rStyle w:val="77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7"/>
          <w:rtl w:val="0"/>
        </w:rPr>
        <w:t xml:space="preserve"> where applicable)</w:t>
      </w:r>
    </w:p>
    <w:p w14:paraId="248C4426">
      <w:pPr>
        <w:pStyle w:val="49"/>
        <w:framePr w:w="10341" w:h="308" w:hRule="exact" w:wrap="auto" w:vAnchor="page" w:hAnchor="margin" w:x="45" w:y="10930"/>
        <w:rPr>
          <w:rStyle w:val="57"/>
          <w:rtl w:val="0"/>
        </w:rPr>
      </w:pPr>
    </w:p>
    <w:p w14:paraId="3B88B1EF">
      <w:pPr>
        <w:pStyle w:val="50"/>
        <w:framePr w:w="10345" w:h="293" w:hRule="exact" w:wrap="auto" w:vAnchor="page" w:hAnchor="margin" w:x="43" w:y="10930"/>
        <w:rPr>
          <w:rStyle w:val="78"/>
          <w:rtl w:val="0"/>
        </w:rPr>
      </w:pPr>
    </w:p>
    <w:p w14:paraId="59A68988">
      <w:pPr>
        <w:pStyle w:val="11"/>
        <w:framePr w:w="2365" w:h="804" w:hRule="exact" w:wrap="auto" w:vAnchor="page" w:hAnchor="margin" w:x="45" w:y="11238"/>
        <w:rPr>
          <w:rStyle w:val="57"/>
          <w:rtl w:val="0"/>
        </w:rPr>
      </w:pPr>
    </w:p>
    <w:p w14:paraId="736C64AC">
      <w:pPr>
        <w:pStyle w:val="12"/>
        <w:framePr w:w="2369" w:h="789" w:hRule="exact" w:wrap="auto" w:vAnchor="page" w:hAnchor="margin" w:x="43" w:y="11238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3222A0A5">
      <w:pPr>
        <w:pStyle w:val="13"/>
        <w:framePr w:w="7931" w:h="804" w:hRule="exact" w:wrap="auto" w:vAnchor="page" w:hAnchor="margin" w:x="2455" w:y="11238"/>
        <w:rPr>
          <w:rStyle w:val="57"/>
          <w:rtl w:val="0"/>
        </w:rPr>
      </w:pPr>
    </w:p>
    <w:p w14:paraId="11AFB86E">
      <w:pPr>
        <w:pStyle w:val="14"/>
        <w:framePr w:w="7905" w:h="789" w:hRule="exact" w:wrap="auto" w:vAnchor="page" w:hAnchor="margin" w:x="2483" w:y="11238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03C8BF8B">
      <w:pPr>
        <w:pStyle w:val="51"/>
        <w:framePr w:w="960" w:h="930" w:hRule="exact" w:wrap="auto" w:vAnchor="page" w:hAnchor="margin" w:x="1673" w:y="6886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5B57C">
      <w:pPr>
        <w:pStyle w:val="51"/>
        <w:framePr w:w="960" w:h="930" w:hRule="exact" w:wrap="auto" w:vAnchor="page" w:hAnchor="margin" w:x="4736" w:y="6886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02AAB">
      <w:pPr>
        <w:pStyle w:val="35"/>
        <w:framePr w:w="10341" w:h="331" w:hRule="exact" w:wrap="auto" w:vAnchor="page" w:hAnchor="margin" w:x="45" w:y="12042"/>
        <w:rPr>
          <w:rStyle w:val="57"/>
          <w:rtl w:val="0"/>
        </w:rPr>
      </w:pPr>
    </w:p>
    <w:p w14:paraId="5388F5C2">
      <w:pPr>
        <w:pStyle w:val="36"/>
        <w:framePr w:w="10345" w:h="301" w:hRule="exact" w:wrap="auto" w:vAnchor="page" w:hAnchor="margin" w:x="43" w:y="12057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60481600">
      <w:pPr>
        <w:pStyle w:val="52"/>
        <w:framePr w:w="2370" w:h="330" w:hRule="exact" w:wrap="auto" w:vAnchor="page" w:hAnchor="margin" w:x="45" w:y="12375"/>
        <w:rPr>
          <w:rStyle w:val="57"/>
          <w:rtl w:val="0"/>
        </w:rPr>
      </w:pPr>
    </w:p>
    <w:p w14:paraId="55AE871A">
      <w:pPr>
        <w:pStyle w:val="53"/>
        <w:framePr w:w="2430" w:h="315" w:hRule="exact" w:wrap="auto" w:vAnchor="page" w:hAnchor="margin" w:x="15" w:y="12375"/>
        <w:rPr>
          <w:rStyle w:val="57"/>
          <w:rtl w:val="0"/>
        </w:rPr>
      </w:pPr>
    </w:p>
    <w:p w14:paraId="4DD74258">
      <w:pPr>
        <w:pStyle w:val="54"/>
        <w:framePr w:w="225" w:h="316" w:hRule="exact" w:wrap="auto" w:vAnchor="page" w:hAnchor="margin" w:x="43" w:y="12373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163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5570DF71">
      <w:pPr>
        <w:pStyle w:val="55"/>
        <w:framePr w:w="2144" w:h="316" w:hRule="exact" w:wrap="auto" w:vAnchor="page" w:hAnchor="margin" w:x="268" w:y="12373"/>
        <w:rPr>
          <w:rStyle w:val="80"/>
          <w:rtl w:val="0"/>
        </w:rPr>
      </w:pPr>
      <w:r>
        <w:rPr>
          <w:rStyle w:val="80"/>
          <w:rtl w:val="0"/>
        </w:rPr>
        <w:t>Water</w:t>
      </w:r>
    </w:p>
    <w:p w14:paraId="5961AA0E">
      <w:pPr>
        <w:pStyle w:val="56"/>
        <w:framePr w:w="2610" w:h="330" w:hRule="exact" w:wrap="auto" w:vAnchor="page" w:hAnchor="margin" w:x="2460" w:y="12375"/>
        <w:rPr>
          <w:rStyle w:val="57"/>
          <w:rtl w:val="0"/>
        </w:rPr>
      </w:pPr>
    </w:p>
    <w:p w14:paraId="1CD838C0">
      <w:pPr>
        <w:pStyle w:val="53"/>
        <w:framePr w:w="2640" w:h="315" w:hRule="exact" w:wrap="auto" w:vAnchor="page" w:hAnchor="margin" w:x="2460" w:y="12375"/>
        <w:rPr>
          <w:rStyle w:val="57"/>
          <w:rtl w:val="0"/>
        </w:rPr>
      </w:pPr>
    </w:p>
    <w:p w14:paraId="3711385A">
      <w:pPr>
        <w:pStyle w:val="54"/>
        <w:framePr w:w="225" w:h="316" w:hRule="exact" w:wrap="auto" w:vAnchor="page" w:hAnchor="margin" w:x="2484" w:y="12373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05F6E660">
      <w:pPr>
        <w:pStyle w:val="55"/>
        <w:framePr w:w="2362" w:h="316" w:hRule="exact" w:wrap="auto" w:vAnchor="page" w:hAnchor="margin" w:x="2709" w:y="12373"/>
        <w:rPr>
          <w:rStyle w:val="80"/>
          <w:rtl w:val="0"/>
        </w:rPr>
      </w:pPr>
      <w:r>
        <w:rPr>
          <w:rStyle w:val="80"/>
          <w:rtl w:val="0"/>
        </w:rPr>
        <w:t>Foam</w:t>
      </w:r>
    </w:p>
    <w:p w14:paraId="0641D913">
      <w:pPr>
        <w:pStyle w:val="56"/>
        <w:framePr w:w="2610" w:h="330" w:hRule="exact" w:wrap="auto" w:vAnchor="page" w:hAnchor="margin" w:x="5115" w:y="12375"/>
        <w:rPr>
          <w:rStyle w:val="57"/>
          <w:rtl w:val="0"/>
        </w:rPr>
      </w:pPr>
    </w:p>
    <w:p w14:paraId="476F4E84">
      <w:pPr>
        <w:pStyle w:val="53"/>
        <w:framePr w:w="2640" w:h="315" w:hRule="exact" w:wrap="auto" w:vAnchor="page" w:hAnchor="margin" w:x="5115" w:y="12375"/>
        <w:rPr>
          <w:rStyle w:val="57"/>
          <w:rtl w:val="0"/>
        </w:rPr>
      </w:pPr>
    </w:p>
    <w:p w14:paraId="59811AE4">
      <w:pPr>
        <w:pStyle w:val="54"/>
        <w:framePr w:w="225" w:h="316" w:hRule="exact" w:wrap="auto" w:vAnchor="page" w:hAnchor="margin" w:x="5142" w:y="12373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2BFF124F">
      <w:pPr>
        <w:pStyle w:val="55"/>
        <w:framePr w:w="2362" w:h="316" w:hRule="exact" w:wrap="auto" w:vAnchor="page" w:hAnchor="margin" w:x="5367" w:y="12373"/>
        <w:rPr>
          <w:rStyle w:val="80"/>
          <w:rtl w:val="0"/>
        </w:rPr>
      </w:pPr>
      <w:r>
        <w:rPr>
          <w:rStyle w:val="80"/>
          <w:rtl w:val="0"/>
        </w:rPr>
        <w:t>CO2</w:t>
      </w:r>
    </w:p>
    <w:p w14:paraId="15BBD909">
      <w:pPr>
        <w:pStyle w:val="56"/>
        <w:framePr w:w="2610" w:h="330" w:hRule="exact" w:wrap="auto" w:vAnchor="page" w:hAnchor="margin" w:x="7770" w:y="12375"/>
        <w:rPr>
          <w:rStyle w:val="57"/>
          <w:rtl w:val="0"/>
        </w:rPr>
      </w:pPr>
    </w:p>
    <w:p w14:paraId="0CA51BC7">
      <w:pPr>
        <w:pStyle w:val="53"/>
        <w:framePr w:w="2640" w:h="315" w:hRule="exact" w:wrap="auto" w:vAnchor="page" w:hAnchor="margin" w:x="7770" w:y="12375"/>
        <w:rPr>
          <w:rStyle w:val="57"/>
          <w:rtl w:val="0"/>
        </w:rPr>
      </w:pPr>
    </w:p>
    <w:p w14:paraId="531ADF15">
      <w:pPr>
        <w:pStyle w:val="54"/>
        <w:framePr w:w="225" w:h="316" w:hRule="exact" w:wrap="auto" w:vAnchor="page" w:hAnchor="margin" w:x="7801" w:y="12373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6106534C">
      <w:pPr>
        <w:pStyle w:val="55"/>
        <w:framePr w:w="2362" w:h="316" w:hRule="exact" w:wrap="auto" w:vAnchor="page" w:hAnchor="margin" w:x="8026" w:y="12373"/>
        <w:rPr>
          <w:rStyle w:val="80"/>
          <w:rtl w:val="0"/>
        </w:rPr>
      </w:pPr>
      <w:r>
        <w:rPr>
          <w:rStyle w:val="80"/>
          <w:rtl w:val="0"/>
        </w:rPr>
        <w:t>Dry Powder</w:t>
      </w:r>
    </w:p>
    <w:p w14:paraId="06092988">
      <w:pPr>
        <w:pStyle w:val="41"/>
        <w:framePr w:w="1391" w:h="2590" w:hRule="exact" w:wrap="auto" w:vAnchor="page" w:hAnchor="margin" w:x="45" w:y="737"/>
        <w:rPr>
          <w:rStyle w:val="57"/>
          <w:rtl w:val="0"/>
        </w:rPr>
      </w:pPr>
    </w:p>
    <w:p w14:paraId="135B7F13">
      <w:pPr>
        <w:pStyle w:val="42"/>
        <w:framePr w:w="1395" w:h="2560" w:hRule="exact" w:wrap="auto" w:vAnchor="page" w:hAnchor="margin" w:x="43" w:y="752"/>
        <w:rPr>
          <w:rStyle w:val="74"/>
          <w:rtl w:val="0"/>
        </w:rPr>
      </w:pPr>
      <w:r>
        <w:rPr>
          <w:rStyle w:val="74"/>
          <w:rtl w:val="0"/>
        </w:rPr>
        <w:t>Waste Treatment</w:t>
      </w:r>
    </w:p>
    <w:p w14:paraId="2D966184">
      <w:pPr>
        <w:pStyle w:val="43"/>
        <w:framePr w:w="4169" w:h="2590" w:hRule="exact" w:wrap="auto" w:vAnchor="page" w:hAnchor="margin" w:x="1481" w:y="737"/>
        <w:rPr>
          <w:rStyle w:val="57"/>
          <w:rtl w:val="0"/>
        </w:rPr>
      </w:pPr>
    </w:p>
    <w:p w14:paraId="6BA5FF3D">
      <w:pPr>
        <w:pStyle w:val="44"/>
        <w:framePr w:w="4143" w:h="2560" w:hRule="exact" w:wrap="auto" w:vAnchor="page" w:hAnchor="margin" w:x="1509" w:y="752"/>
        <w:rPr>
          <w:rStyle w:val="75"/>
          <w:rtl w:val="0"/>
        </w:rPr>
      </w:pPr>
      <w:r>
        <w:rPr>
          <w:rStyle w:val="75"/>
          <w:rtl w:val="0"/>
        </w:rPr>
        <w:t xml:space="preserve">Regional waste regulation: Dispose of in accordance with relevant local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Waste treatment methods: Dispose of contents/container in accordance with licensed collector’s sorting instructions.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European List of Waste (LoW, EC 2000/532): 20 01 15* - alkalines</w:t>
      </w:r>
    </w:p>
    <w:p w14:paraId="31594F90">
      <w:pPr>
        <w:pStyle w:val="43"/>
        <w:framePr w:w="3051" w:h="2590" w:hRule="exact" w:wrap="auto" w:vAnchor="page" w:hAnchor="margin" w:x="5696" w:y="737"/>
        <w:rPr>
          <w:rStyle w:val="57"/>
          <w:rtl w:val="0"/>
        </w:rPr>
      </w:pPr>
    </w:p>
    <w:p w14:paraId="05BBE2C8">
      <w:pPr>
        <w:pStyle w:val="44"/>
        <w:framePr w:w="3025" w:h="2560" w:hRule="exact" w:wrap="auto" w:vAnchor="page" w:hAnchor="margin" w:x="5724" w:y="752"/>
        <w:rPr>
          <w:rStyle w:val="75"/>
          <w:rtl w:val="0"/>
        </w:rPr>
      </w:pPr>
    </w:p>
    <w:p w14:paraId="008BA24B">
      <w:pPr>
        <w:pStyle w:val="45"/>
        <w:framePr w:w="775" w:h="2590" w:hRule="exact" w:wrap="auto" w:vAnchor="page" w:hAnchor="margin" w:x="8792" w:y="737"/>
        <w:rPr>
          <w:rStyle w:val="57"/>
          <w:rtl w:val="0"/>
        </w:rPr>
      </w:pPr>
    </w:p>
    <w:p w14:paraId="3B906449">
      <w:pPr>
        <w:pStyle w:val="46"/>
        <w:framePr w:w="749" w:h="2560" w:hRule="exact" w:wrap="auto" w:vAnchor="page" w:hAnchor="margin" w:x="8820" w:y="75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33E435C1">
      <w:pPr>
        <w:pStyle w:val="45"/>
        <w:framePr w:w="775" w:h="2590" w:hRule="exact" w:wrap="auto" w:vAnchor="page" w:hAnchor="margin" w:x="9612" w:y="737"/>
        <w:rPr>
          <w:rStyle w:val="57"/>
          <w:rtl w:val="0"/>
        </w:rPr>
      </w:pPr>
    </w:p>
    <w:p w14:paraId="767B8DC6">
      <w:pPr>
        <w:pStyle w:val="46"/>
        <w:framePr w:w="749" w:h="2560" w:hRule="exact" w:wrap="auto" w:vAnchor="page" w:hAnchor="margin" w:x="9640" w:y="75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45065D66">
      <w:pPr>
        <w:pStyle w:val="49"/>
        <w:framePr w:w="10341" w:h="1233" w:hRule="exact" w:wrap="auto" w:vAnchor="page" w:hAnchor="margin" w:x="45" w:y="6725"/>
        <w:rPr>
          <w:rStyle w:val="57"/>
          <w:rtl w:val="0"/>
        </w:rPr>
      </w:pPr>
    </w:p>
    <w:p w14:paraId="00DAC377">
      <w:pPr>
        <w:pStyle w:val="50"/>
        <w:framePr w:w="10345" w:h="1218" w:hRule="exact" w:wrap="auto" w:vAnchor="page" w:hAnchor="margin" w:x="43" w:y="6725"/>
        <w:rPr>
          <w:rStyle w:val="78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4FC5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uiPriority w:val="0"/>
    <w:rPr>
      <w:sz w:val="1"/>
      <w:szCs w:val="1"/>
    </w:rPr>
  </w:style>
  <w:style w:type="character" w:customStyle="1" w:styleId="58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5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8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0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2026-04-22T10:14:58Z</dcterms:created>
  <dc:creator>Cherry Lozano</dc:creator>
  <cp:lastModifiedBy>Cherry Lozano</cp:lastModifiedBy>
  <dcterms:modified xsi:type="dcterms:W3CDTF">2026-04-22T10:15:20Z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757B37D6CBD14DB2BB01DE6FAF14BD8B_12</vt:lpwstr>
  </property>
</Properties>
</file>