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73C323" Type="http://schemas.openxmlformats.org/officeDocument/2006/relationships/officeDocument" Target="/word/document.xml" /><Relationship Id="coreRC73C323" Type="http://schemas.openxmlformats.org/package/2006/relationships/metadata/core-properties" Target="/docProps/core.xml" /><Relationship Id="customRC73C3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Evans Destain Coffee Stain and Tannin Remover - 5kg</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01/04/2026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13</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551" w:hRule="exact" w:vAnchor="page" w:hAnchor="margin" w:x="45" w:y="4627"/>
        <w:rPr>
          <w:rStyle w:val="C3"/>
          <w:rtl w:val="0"/>
        </w:rPr>
      </w:pPr>
    </w:p>
    <w:p>
      <w:pPr>
        <w:pStyle w:val="P16"/>
        <w:framePr w:w="10345" w:h="536" w:hRule="exact" w:vAnchor="page" w:hAnchor="margin" w:x="43" w:y="4627"/>
        <w:rPr>
          <w:rStyle w:val="C11"/>
          <w:rtl w:val="0"/>
        </w:rPr>
      </w:pPr>
      <w:r>
        <w:rPr>
          <w:rStyle w:val="C11"/>
          <w:rtl w:val="0"/>
        </w:rPr>
        <w:t>Spray onto surface and wipe with a clean cloth. Rinse with clean water. For small areas, spray onto cloth and wipe surface. Rinse with clean water. For prolonged use it is advisable to wear rubber gloves.</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178"/>
        <w:rPr>
          <w:rStyle w:val="C3"/>
          <w:rtl w:val="0"/>
        </w:rPr>
      </w:pPr>
    </w:p>
    <w:p>
      <w:pPr>
        <w:pStyle w:val="P20"/>
        <w:framePr w:w="10345" w:h="359" w:hRule="exact" w:vAnchor="page" w:hAnchor="margin" w:x="43" w:y="5193"/>
        <w:rPr>
          <w:rStyle w:val="C13"/>
          <w:rtl w:val="0"/>
        </w:rPr>
      </w:pPr>
      <w:r>
        <w:rPr>
          <w:rStyle w:val="C13"/>
          <w:rtl w:val="0"/>
        </w:rPr>
        <w:t>CLP Classification</w:t>
      </w:r>
    </w:p>
    <w:p>
      <w:pPr>
        <w:pStyle w:val="P5"/>
        <w:framePr w:w="3387" w:h="551" w:hRule="exact" w:vAnchor="page" w:hAnchor="margin" w:x="45" w:y="5552"/>
        <w:rPr>
          <w:rStyle w:val="C3"/>
          <w:rtl w:val="0"/>
        </w:rPr>
      </w:pPr>
    </w:p>
    <w:p>
      <w:pPr>
        <w:pStyle w:val="P6"/>
        <w:framePr w:w="3391" w:h="536" w:hRule="exact" w:vAnchor="page" w:hAnchor="margin" w:x="43" w:y="5552"/>
        <w:rPr>
          <w:rStyle w:val="C6"/>
          <w:rtl w:val="0"/>
        </w:rPr>
      </w:pPr>
      <w:r>
        <w:rPr>
          <w:rStyle w:val="C6"/>
          <w:rtl w:val="0"/>
        </w:rPr>
        <w:t>Hazard Statements</w:t>
      </w:r>
    </w:p>
    <w:p>
      <w:pPr>
        <w:pStyle w:val="P7"/>
        <w:framePr w:w="6909" w:h="551" w:hRule="exact" w:vAnchor="page" w:hAnchor="margin" w:x="3477" w:y="5552"/>
        <w:rPr>
          <w:rStyle w:val="C3"/>
          <w:rtl w:val="0"/>
        </w:rPr>
      </w:pPr>
    </w:p>
    <w:p>
      <w:pPr>
        <w:pStyle w:val="P8"/>
        <w:framePr w:w="6883" w:h="536" w:hRule="exact" w:vAnchor="page" w:hAnchor="margin" w:x="3505" w:y="5552"/>
        <w:rPr>
          <w:rStyle w:val="C7"/>
          <w:rtl w:val="0"/>
        </w:rPr>
      </w:pPr>
      <w:r>
        <w:rPr>
          <w:rStyle w:val="C7"/>
          <w:rtl w:val="0"/>
        </w:rPr>
        <w:t>H314 Causes severe skin burns and eye damage. H335 May cause respiratory irritation. H411 Toxic to aquatic life with long lasting effects.</w:t>
      </w:r>
    </w:p>
    <w:p>
      <w:pPr>
        <w:pStyle w:val="P5"/>
        <w:framePr w:w="3388" w:h="374" w:hRule="exact" w:vAnchor="page" w:hAnchor="margin" w:x="45" w:y="6103"/>
        <w:rPr>
          <w:rStyle w:val="C3"/>
          <w:rtl w:val="0"/>
        </w:rPr>
      </w:pPr>
    </w:p>
    <w:p>
      <w:pPr>
        <w:pStyle w:val="P6"/>
        <w:framePr w:w="3392" w:h="359" w:hRule="exact" w:vAnchor="page" w:hAnchor="margin" w:x="43" w:y="6103"/>
        <w:rPr>
          <w:rStyle w:val="C6"/>
          <w:rtl w:val="0"/>
        </w:rPr>
      </w:pPr>
      <w:r>
        <w:rPr>
          <w:rStyle w:val="C6"/>
          <w:rtl w:val="0"/>
        </w:rPr>
        <w:t>Intended Use</w:t>
      </w:r>
    </w:p>
    <w:p>
      <w:pPr>
        <w:pStyle w:val="P7"/>
        <w:framePr w:w="6909" w:h="374" w:hRule="exact" w:vAnchor="page" w:hAnchor="margin" w:x="3478" w:y="6103"/>
        <w:rPr>
          <w:rStyle w:val="C3"/>
          <w:rtl w:val="0"/>
        </w:rPr>
      </w:pPr>
    </w:p>
    <w:p>
      <w:pPr>
        <w:pStyle w:val="P8"/>
        <w:framePr w:w="6883" w:h="359" w:hRule="exact" w:vAnchor="page" w:hAnchor="margin" w:x="3506" w:y="6103"/>
        <w:rPr>
          <w:rStyle w:val="C7"/>
          <w:rtl w:val="0"/>
        </w:rPr>
      </w:pPr>
      <w:r>
        <w:rPr>
          <w:rStyle w:val="C7"/>
          <w:rtl w:val="0"/>
        </w:rPr>
        <w:t>Work surfaces, cooker hoods, ovens</w:t>
      </w:r>
    </w:p>
    <w:p>
      <w:pPr>
        <w:pStyle w:val="P21"/>
        <w:framePr w:w="1695" w:h="1630" w:hRule="exact" w:vAnchor="page" w:hAnchor="margin" w:x="45" w:y="6480"/>
        <w:rPr>
          <w:rStyle w:val="C3"/>
          <w:rtl w:val="0"/>
        </w:rPr>
      </w:pPr>
    </w:p>
    <w:p>
      <w:pPr>
        <w:pStyle w:val="P22"/>
        <w:framePr w:w="1134" w:h="1134" w:hRule="exact" w:vAnchor="page" w:hAnchor="margin" w:x="310" w:y="6476"/>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3"/>
        <w:framePr w:w="1668" w:h="440" w:hRule="exact" w:vAnchor="page" w:hAnchor="margin" w:x="43" w:y="7610"/>
        <w:rPr>
          <w:rStyle w:val="C14"/>
          <w:rtl w:val="0"/>
        </w:rPr>
      </w:pPr>
      <w:r>
        <w:rPr>
          <w:rStyle w:val="C14"/>
          <w:rtl w:val="0"/>
        </w:rPr>
        <w:t>Corrosive</w:t>
      </w:r>
    </w:p>
    <w:p>
      <w:pPr>
        <w:pStyle w:val="P24"/>
        <w:framePr w:w="1739" w:h="1634" w:hRule="exact" w:vAnchor="page" w:hAnchor="margin" w:x="1739" w:y="6476"/>
        <w:rPr>
          <w:rStyle w:val="C3"/>
          <w:rtl w:val="0"/>
        </w:rPr>
      </w:pPr>
    </w:p>
    <w:p>
      <w:pPr>
        <w:pStyle w:val="P25"/>
        <w:framePr w:w="1683" w:h="1619" w:hRule="exact" w:vAnchor="page" w:hAnchor="margin" w:x="1767" w:y="6476"/>
        <w:rPr>
          <w:rStyle w:val="C15"/>
          <w:rtl w:val="0"/>
        </w:rPr>
      </w:pPr>
    </w:p>
    <w:p>
      <w:pPr>
        <w:pStyle w:val="P26"/>
        <w:framePr w:w="1740" w:h="1630" w:hRule="exact" w:vAnchor="page" w:hAnchor="margin" w:x="3480" w:y="6480"/>
        <w:rPr>
          <w:rStyle w:val="C3"/>
          <w:rtl w:val="0"/>
        </w:rPr>
      </w:pPr>
    </w:p>
    <w:p>
      <w:pPr>
        <w:pStyle w:val="P22"/>
        <w:framePr w:w="1134" w:h="1134" w:hRule="exact" w:vAnchor="page" w:hAnchor="margin" w:x="3780" w:y="6476"/>
        <w:rPr>
          <w:rStyle w:val="C3"/>
          <w:rtl w:val="0"/>
        </w:rPr>
      </w:pPr>
      <w:r>
        <w:drawing>
          <wp:inline xmlns:wp="http://schemas.openxmlformats.org/drawingml/2006/wordprocessingDrawing">
            <wp:extent cx="718820" cy="71882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718820" cy="718820"/>
                    </a:xfrm>
                    <a:prstGeom prst="rect"/>
                    <a:noFill/>
                  </pic:spPr>
                </pic:pic>
              </a:graphicData>
            </a:graphic>
          </wp:inline>
        </w:drawing>
      </w:r>
    </w:p>
    <w:p>
      <w:pPr>
        <w:pStyle w:val="P23"/>
        <w:framePr w:w="1683" w:h="444" w:hRule="exact" w:vAnchor="page" w:hAnchor="margin" w:x="3505" w:y="7610"/>
        <w:rPr>
          <w:rStyle w:val="C14"/>
          <w:rtl w:val="0"/>
        </w:rPr>
      </w:pPr>
      <w:r>
        <w:rPr>
          <w:rStyle w:val="C14"/>
          <w:rtl w:val="0"/>
        </w:rPr>
        <w:t>Hazardous to the environment</w:t>
      </w:r>
    </w:p>
    <w:p>
      <w:pPr>
        <w:pStyle w:val="P26"/>
        <w:framePr w:w="1740" w:h="1630" w:hRule="exact" w:vAnchor="page" w:hAnchor="margin" w:x="5220" w:y="6480"/>
        <w:rPr>
          <w:rStyle w:val="C3"/>
          <w:rtl w:val="0"/>
        </w:rPr>
      </w:pPr>
    </w:p>
    <w:p>
      <w:pPr>
        <w:pStyle w:val="P22"/>
        <w:framePr w:w="1134" w:h="1134" w:hRule="exact" w:vAnchor="page" w:hAnchor="margin" w:x="5518" w:y="6476"/>
        <w:rPr>
          <w:rStyle w:val="C3"/>
          <w:rtl w:val="0"/>
        </w:rPr>
      </w:pPr>
      <w:r>
        <w:drawing>
          <wp:inline xmlns:wp="http://schemas.openxmlformats.org/drawingml/2006/wordprocessingDrawing">
            <wp:extent cx="718820" cy="71882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718820" cy="718820"/>
                    </a:xfrm>
                    <a:prstGeom prst="rect"/>
                    <a:noFill/>
                  </pic:spPr>
                </pic:pic>
              </a:graphicData>
            </a:graphic>
          </wp:inline>
        </w:drawing>
      </w:r>
    </w:p>
    <w:p>
      <w:pPr>
        <w:pStyle w:val="P23"/>
        <w:framePr w:w="1683" w:h="440" w:hRule="exact" w:vAnchor="page" w:hAnchor="margin" w:x="5244" w:y="7610"/>
        <w:rPr>
          <w:rStyle w:val="C14"/>
          <w:rtl w:val="0"/>
        </w:rPr>
      </w:pPr>
      <w:r>
        <w:rPr>
          <w:rStyle w:val="C14"/>
          <w:rtl w:val="0"/>
        </w:rPr>
        <w:t>Health Hazard</w:t>
      </w:r>
    </w:p>
    <w:p>
      <w:pPr>
        <w:pStyle w:val="P24"/>
        <w:framePr w:w="1739" w:h="1634" w:hRule="exact" w:vAnchor="page" w:hAnchor="margin" w:x="6954" w:y="6476"/>
        <w:rPr>
          <w:rStyle w:val="C3"/>
          <w:rtl w:val="0"/>
        </w:rPr>
      </w:pPr>
    </w:p>
    <w:p>
      <w:pPr>
        <w:pStyle w:val="P25"/>
        <w:framePr w:w="1683" w:h="1619" w:hRule="exact" w:vAnchor="page" w:hAnchor="margin" w:x="6982" w:y="6476"/>
        <w:rPr>
          <w:rStyle w:val="C15"/>
          <w:rtl w:val="0"/>
        </w:rPr>
      </w:pPr>
    </w:p>
    <w:p>
      <w:pPr>
        <w:pStyle w:val="P27"/>
        <w:framePr w:w="1694" w:h="1634" w:hRule="exact" w:vAnchor="page" w:hAnchor="margin" w:x="8693" w:y="6476"/>
        <w:rPr>
          <w:rStyle w:val="C3"/>
          <w:rtl w:val="0"/>
        </w:rPr>
      </w:pPr>
    </w:p>
    <w:p>
      <w:pPr>
        <w:pStyle w:val="P28"/>
        <w:framePr w:w="1668" w:h="1619" w:hRule="exact" w:vAnchor="page" w:hAnchor="margin" w:x="8721" w:y="6476"/>
        <w:rPr>
          <w:rStyle w:val="C16"/>
          <w:rtl w:val="0"/>
        </w:rPr>
      </w:pPr>
    </w:p>
    <w:p>
      <w:pPr>
        <w:pStyle w:val="P29"/>
        <w:framePr w:w="5606" w:h="566" w:hRule="exact" w:vAnchor="page" w:hAnchor="margin" w:x="45" w:y="8110"/>
        <w:rPr>
          <w:rStyle w:val="C3"/>
          <w:rtl w:val="0"/>
        </w:rPr>
      </w:pPr>
    </w:p>
    <w:p>
      <w:pPr>
        <w:pStyle w:val="P30"/>
        <w:framePr w:w="5610" w:h="536" w:hRule="exact" w:vAnchor="page" w:hAnchor="margin" w:x="43" w:y="8125"/>
        <w:rPr>
          <w:rStyle w:val="C17"/>
          <w:rtl w:val="0"/>
        </w:rPr>
      </w:pPr>
      <w:r>
        <w:rPr>
          <w:rStyle w:val="C17"/>
          <w:rtl w:val="0"/>
        </w:rPr>
        <w:t>Precautions Necessary</w:t>
      </w:r>
    </w:p>
    <w:p>
      <w:pPr>
        <w:pStyle w:val="P31"/>
        <w:framePr w:w="3051" w:h="566" w:hRule="exact" w:vAnchor="page" w:hAnchor="margin" w:x="5696" w:y="8110"/>
        <w:rPr>
          <w:rStyle w:val="C3"/>
          <w:rtl w:val="0"/>
        </w:rPr>
      </w:pPr>
    </w:p>
    <w:p>
      <w:pPr>
        <w:pStyle w:val="P32"/>
        <w:framePr w:w="3025" w:h="536" w:hRule="exact" w:vAnchor="page" w:hAnchor="margin" w:x="5724" w:y="8125"/>
        <w:rPr>
          <w:rStyle w:val="C18"/>
          <w:rtl w:val="0"/>
        </w:rPr>
      </w:pPr>
      <w:r>
        <w:rPr>
          <w:rStyle w:val="C18"/>
          <w:rtl w:val="0"/>
        </w:rPr>
        <w:t>Further Action (If Applicable)</w:t>
      </w:r>
    </w:p>
    <w:p>
      <w:pPr>
        <w:pStyle w:val="P33"/>
        <w:framePr w:w="1595" w:h="566" w:hRule="exact" w:vAnchor="page" w:hAnchor="margin" w:x="8792" w:y="8110"/>
        <w:rPr>
          <w:rStyle w:val="C3"/>
          <w:rtl w:val="0"/>
        </w:rPr>
      </w:pPr>
    </w:p>
    <w:p>
      <w:pPr>
        <w:pStyle w:val="P34"/>
        <w:framePr w:w="1569" w:h="536" w:hRule="exact" w:vAnchor="page" w:hAnchor="margin" w:x="8820" w:y="8125"/>
        <w:rPr>
          <w:rStyle w:val="C19"/>
          <w:rtl w:val="0"/>
        </w:rPr>
      </w:pPr>
      <w:r>
        <w:rPr>
          <w:rStyle w:val="C19"/>
          <w:rtl w:val="0"/>
        </w:rPr>
        <w:t>Actioned &amp; Satisfactory</w:t>
      </w:r>
    </w:p>
    <w:p>
      <w:pPr>
        <w:pStyle w:val="P35"/>
        <w:framePr w:w="1391" w:h="2337" w:hRule="exact" w:vAnchor="page" w:hAnchor="margin" w:x="45" w:y="12085"/>
        <w:rPr>
          <w:rStyle w:val="C3"/>
          <w:rtl w:val="0"/>
        </w:rPr>
      </w:pPr>
    </w:p>
    <w:p>
      <w:pPr>
        <w:pStyle w:val="P36"/>
        <w:framePr w:w="1395" w:h="2307" w:hRule="exact" w:vAnchor="page" w:hAnchor="margin" w:x="43" w:y="12100"/>
        <w:rPr>
          <w:rStyle w:val="C20"/>
          <w:rtl w:val="0"/>
        </w:rPr>
      </w:pPr>
      <w:r>
        <w:rPr>
          <w:rStyle w:val="C20"/>
          <w:rtl w:val="0"/>
        </w:rPr>
        <w:t>Spillage</w:t>
      </w:r>
    </w:p>
    <w:p>
      <w:pPr>
        <w:pStyle w:val="P37"/>
        <w:framePr w:w="4169" w:h="2337" w:hRule="exact" w:vAnchor="page" w:hAnchor="margin" w:x="1481" w:y="12085"/>
        <w:rPr>
          <w:rStyle w:val="C3"/>
          <w:rtl w:val="0"/>
        </w:rPr>
      </w:pPr>
    </w:p>
    <w:p>
      <w:pPr>
        <w:pStyle w:val="P38"/>
        <w:framePr w:w="4143" w:h="2307" w:hRule="exact" w:vAnchor="page" w:hAnchor="margin" w:x="1509" w:y="12100"/>
        <w:rPr>
          <w:rStyle w:val="C21"/>
          <w:rtl w:val="0"/>
        </w:rPr>
      </w:pPr>
      <w:r>
        <w:rPr>
          <w:rStyle w:val="C21"/>
          <w:rtl w:val="0"/>
        </w:rPr>
        <w:t>Methods and material for cleaning up</w:t>
        <w:br w:type="textWrapping"/>
        <w:br w:type="textWrapping"/>
        <w:t>Small Spillages: Flush away spillage with plenty of water to drain.</w:t>
        <w:br w:type="textWrapping"/>
        <w:br w:type="textWrapping"/>
        <w:t>Large Spillages: Collect powder using special dust vacuum cleaner with particle filter or carefully sweep into suitable waste disposal containers and seal securely.</w:t>
      </w:r>
    </w:p>
    <w:p>
      <w:pPr>
        <w:pStyle w:val="P37"/>
        <w:framePr w:w="3051" w:h="2337" w:hRule="exact" w:vAnchor="page" w:hAnchor="margin" w:x="5696" w:y="12085"/>
        <w:rPr>
          <w:rStyle w:val="C3"/>
          <w:rtl w:val="0"/>
        </w:rPr>
      </w:pPr>
    </w:p>
    <w:p>
      <w:pPr>
        <w:pStyle w:val="P38"/>
        <w:framePr w:w="3025" w:h="2307" w:hRule="exact" w:vAnchor="page" w:hAnchor="margin" w:x="5724" w:y="12100"/>
        <w:rPr>
          <w:rStyle w:val="C21"/>
          <w:rtl w:val="0"/>
        </w:rPr>
      </w:pPr>
    </w:p>
    <w:p>
      <w:pPr>
        <w:pStyle w:val="P39"/>
        <w:framePr w:w="775" w:h="2337" w:hRule="exact" w:vAnchor="page" w:hAnchor="margin" w:x="8792" w:y="12085"/>
        <w:rPr>
          <w:rStyle w:val="C3"/>
          <w:rtl w:val="0"/>
        </w:rPr>
      </w:pPr>
    </w:p>
    <w:p>
      <w:pPr>
        <w:pStyle w:val="P40"/>
        <w:framePr w:w="749" w:h="2307" w:hRule="exact" w:vAnchor="page" w:hAnchor="margin" w:x="8820" w:y="12100"/>
        <w:rPr>
          <w:rStyle w:val="C22"/>
          <w:rtl w:val="0"/>
        </w:rPr>
      </w:pPr>
      <w:r>
        <w:rPr>
          <w:rStyle w:val="C22"/>
          <w:rtl w:val="0"/>
        </w:rPr>
        <w:t>☐ Yes</w:t>
      </w:r>
    </w:p>
    <w:p>
      <w:pPr>
        <w:pStyle w:val="P39"/>
        <w:framePr w:w="775" w:h="2337" w:hRule="exact" w:vAnchor="page" w:hAnchor="margin" w:x="9612" w:y="12085"/>
        <w:rPr>
          <w:rStyle w:val="C3"/>
          <w:rtl w:val="0"/>
        </w:rPr>
      </w:pPr>
    </w:p>
    <w:p>
      <w:pPr>
        <w:pStyle w:val="P40"/>
        <w:framePr w:w="749" w:h="2307" w:hRule="exact" w:vAnchor="page" w:hAnchor="margin" w:x="9640" w:y="12100"/>
        <w:rPr>
          <w:rStyle w:val="C22"/>
          <w:rtl w:val="0"/>
        </w:rPr>
      </w:pPr>
      <w:r>
        <w:rPr>
          <w:rStyle w:val="C22"/>
          <w:rtl w:val="0"/>
        </w:rPr>
        <w:t>☐ No</w:t>
      </w:r>
    </w:p>
    <w:p>
      <w:pPr>
        <w:pStyle w:val="P35"/>
        <w:framePr w:w="1391" w:h="1578" w:hRule="exact" w:vAnchor="page" w:hAnchor="margin" w:x="45" w:y="8676"/>
        <w:rPr>
          <w:rStyle w:val="C3"/>
          <w:rtl w:val="0"/>
        </w:rPr>
      </w:pPr>
    </w:p>
    <w:p>
      <w:pPr>
        <w:pStyle w:val="P36"/>
        <w:framePr w:w="1395" w:h="1548" w:hRule="exact" w:vAnchor="page" w:hAnchor="margin" w:x="43" w:y="8691"/>
        <w:rPr>
          <w:rStyle w:val="C20"/>
          <w:rtl w:val="0"/>
        </w:rPr>
      </w:pPr>
      <w:r>
        <w:rPr>
          <w:rStyle w:val="C20"/>
          <w:rtl w:val="0"/>
        </w:rPr>
        <w:t>Usage</w:t>
      </w:r>
    </w:p>
    <w:p>
      <w:pPr>
        <w:pStyle w:val="P37"/>
        <w:framePr w:w="4169" w:h="1578" w:hRule="exact" w:vAnchor="page" w:hAnchor="margin" w:x="1481" w:y="8676"/>
        <w:rPr>
          <w:rStyle w:val="C3"/>
          <w:rtl w:val="0"/>
        </w:rPr>
      </w:pPr>
    </w:p>
    <w:p>
      <w:pPr>
        <w:pStyle w:val="P38"/>
        <w:framePr w:w="4143" w:h="1548" w:hRule="exact" w:vAnchor="page" w:hAnchor="margin" w:x="1509" w:y="8691"/>
        <w:rPr>
          <w:rStyle w:val="C21"/>
          <w:rtl w:val="0"/>
        </w:rPr>
      </w:pPr>
      <w:r>
        <w:rPr>
          <w:rStyle w:val="C21"/>
          <w:rtl w:val="0"/>
        </w:rPr>
        <w:t>Recommendation - Wear personal protective clothing. Avoid inhalation of dust. Never add water directly to this product as it may cause a vigorous reaction or boiling. Always dilute by carefully pouring the product into water</w:t>
      </w:r>
    </w:p>
    <w:p>
      <w:pPr>
        <w:pStyle w:val="P37"/>
        <w:framePr w:w="3051" w:h="1578" w:hRule="exact" w:vAnchor="page" w:hAnchor="margin" w:x="5696" w:y="8676"/>
        <w:rPr>
          <w:rStyle w:val="C3"/>
          <w:rtl w:val="0"/>
        </w:rPr>
      </w:pPr>
    </w:p>
    <w:p>
      <w:pPr>
        <w:pStyle w:val="P38"/>
        <w:framePr w:w="3025" w:h="1548" w:hRule="exact" w:vAnchor="page" w:hAnchor="margin" w:x="5724" w:y="8691"/>
        <w:rPr>
          <w:rStyle w:val="C21"/>
          <w:rtl w:val="0"/>
        </w:rPr>
      </w:pPr>
    </w:p>
    <w:p>
      <w:pPr>
        <w:pStyle w:val="P39"/>
        <w:framePr w:w="775" w:h="1578" w:hRule="exact" w:vAnchor="page" w:hAnchor="margin" w:x="8792" w:y="8676"/>
        <w:rPr>
          <w:rStyle w:val="C3"/>
          <w:rtl w:val="0"/>
        </w:rPr>
      </w:pPr>
    </w:p>
    <w:p>
      <w:pPr>
        <w:pStyle w:val="P40"/>
        <w:framePr w:w="749" w:h="1548" w:hRule="exact" w:vAnchor="page" w:hAnchor="margin" w:x="8820" w:y="8691"/>
        <w:rPr>
          <w:rStyle w:val="C22"/>
          <w:rtl w:val="0"/>
        </w:rPr>
      </w:pPr>
      <w:r>
        <w:rPr>
          <w:rStyle w:val="C22"/>
          <w:rtl w:val="0"/>
        </w:rPr>
        <w:t>☐ Yes</w:t>
      </w:r>
    </w:p>
    <w:p>
      <w:pPr>
        <w:pStyle w:val="P39"/>
        <w:framePr w:w="775" w:h="1578" w:hRule="exact" w:vAnchor="page" w:hAnchor="margin" w:x="9612" w:y="8676"/>
        <w:rPr>
          <w:rStyle w:val="C3"/>
          <w:rtl w:val="0"/>
        </w:rPr>
      </w:pPr>
    </w:p>
    <w:p>
      <w:pPr>
        <w:pStyle w:val="P40"/>
        <w:framePr w:w="749" w:h="1548" w:hRule="exact" w:vAnchor="page" w:hAnchor="margin" w:x="9640" w:y="8691"/>
        <w:rPr>
          <w:rStyle w:val="C22"/>
          <w:rtl w:val="0"/>
        </w:rPr>
      </w:pPr>
      <w:r>
        <w:rPr>
          <w:rStyle w:val="C22"/>
          <w:rtl w:val="0"/>
        </w:rPr>
        <w:t>☐ No</w:t>
      </w:r>
    </w:p>
    <w:p>
      <w:pPr>
        <w:pStyle w:val="P35"/>
        <w:framePr w:w="1391" w:h="1831" w:hRule="exact" w:vAnchor="page" w:hAnchor="margin" w:x="45" w:y="10254"/>
        <w:rPr>
          <w:rStyle w:val="C3"/>
          <w:rtl w:val="0"/>
        </w:rPr>
      </w:pPr>
    </w:p>
    <w:p>
      <w:pPr>
        <w:pStyle w:val="P36"/>
        <w:framePr w:w="1395" w:h="1801" w:hRule="exact" w:vAnchor="page" w:hAnchor="margin" w:x="43" w:y="10269"/>
        <w:rPr>
          <w:rStyle w:val="C20"/>
          <w:rtl w:val="0"/>
        </w:rPr>
      </w:pPr>
      <w:r>
        <w:rPr>
          <w:rStyle w:val="C20"/>
          <w:rtl w:val="0"/>
        </w:rPr>
        <w:t>Storage</w:t>
      </w:r>
    </w:p>
    <w:p>
      <w:pPr>
        <w:pStyle w:val="P37"/>
        <w:framePr w:w="4169" w:h="1831" w:hRule="exact" w:vAnchor="page" w:hAnchor="margin" w:x="1481" w:y="10254"/>
        <w:rPr>
          <w:rStyle w:val="C3"/>
          <w:rtl w:val="0"/>
        </w:rPr>
      </w:pPr>
    </w:p>
    <w:p>
      <w:pPr>
        <w:pStyle w:val="P38"/>
        <w:framePr w:w="4143" w:h="1801" w:hRule="exact" w:vAnchor="page" w:hAnchor="margin" w:x="1509" w:y="10269"/>
        <w:rPr>
          <w:rStyle w:val="C21"/>
          <w:rtl w:val="0"/>
        </w:rPr>
      </w:pPr>
      <w:r>
        <w:rPr>
          <w:rStyle w:val="C21"/>
          <w:rtl w:val="0"/>
        </w:rPr>
        <w:t>Keep/store only in original container.</w:t>
        <w:br w:type="textWrapping"/>
        <w:br w:type="textWrapping"/>
        <w:t>Keep container tightly closed in a cool, well-ventilated place.</w:t>
        <w:br w:type="textWrapping"/>
        <w:br w:type="textWrapping"/>
        <w:t>Store away from the following materials:Acids</w:t>
      </w:r>
    </w:p>
    <w:p>
      <w:pPr>
        <w:pStyle w:val="P37"/>
        <w:framePr w:w="3051" w:h="1831" w:hRule="exact" w:vAnchor="page" w:hAnchor="margin" w:x="5696" w:y="10254"/>
        <w:rPr>
          <w:rStyle w:val="C3"/>
          <w:rtl w:val="0"/>
        </w:rPr>
      </w:pPr>
    </w:p>
    <w:p>
      <w:pPr>
        <w:pStyle w:val="P38"/>
        <w:framePr w:w="3025" w:h="1801" w:hRule="exact" w:vAnchor="page" w:hAnchor="margin" w:x="5724" w:y="10269"/>
        <w:rPr>
          <w:rStyle w:val="C21"/>
          <w:rtl w:val="0"/>
        </w:rPr>
      </w:pPr>
    </w:p>
    <w:p>
      <w:pPr>
        <w:pStyle w:val="P39"/>
        <w:framePr w:w="775" w:h="1831" w:hRule="exact" w:vAnchor="page" w:hAnchor="margin" w:x="8792" w:y="10254"/>
        <w:rPr>
          <w:rStyle w:val="C3"/>
          <w:rtl w:val="0"/>
        </w:rPr>
      </w:pPr>
    </w:p>
    <w:p>
      <w:pPr>
        <w:pStyle w:val="P40"/>
        <w:framePr w:w="749" w:h="1801" w:hRule="exact" w:vAnchor="page" w:hAnchor="margin" w:x="8820" w:y="10269"/>
        <w:rPr>
          <w:rStyle w:val="C22"/>
          <w:rtl w:val="0"/>
        </w:rPr>
      </w:pPr>
      <w:r>
        <w:rPr>
          <w:rStyle w:val="C22"/>
          <w:rtl w:val="0"/>
        </w:rPr>
        <w:t>☐ Yes</w:t>
      </w:r>
    </w:p>
    <w:p>
      <w:pPr>
        <w:pStyle w:val="P39"/>
        <w:framePr w:w="775" w:h="1831" w:hRule="exact" w:vAnchor="page" w:hAnchor="margin" w:x="9612" w:y="10254"/>
        <w:rPr>
          <w:rStyle w:val="C3"/>
          <w:rtl w:val="0"/>
        </w:rPr>
      </w:pPr>
    </w:p>
    <w:p>
      <w:pPr>
        <w:pStyle w:val="P40"/>
        <w:framePr w:w="749" w:h="1801" w:hRule="exact" w:vAnchor="page" w:hAnchor="margin" w:x="9640" w:y="10269"/>
        <w:rPr>
          <w:rStyle w:val="C22"/>
          <w:rtl w:val="0"/>
        </w:rPr>
      </w:pPr>
      <w:r>
        <w:rPr>
          <w:rStyle w:val="C22"/>
          <w:rtl w:val="0"/>
        </w:rPr>
        <w:t>☐ No</w:t>
      </w:r>
    </w:p>
    <w:p>
      <w:pPr>
        <w:rPr>
          <w:rtl w:val="0"/>
        </w:rPr>
        <w:sectPr>
          <w:type w:val="nextPage"/>
          <w:pgSz w:w="11908" w:h="16833"/>
          <w:pgMar w:left="737" w:right="737" w:top="737" w:bottom="737" w:header="708" w:footer="708" w:gutter="0"/>
        </w:sectPr>
      </w:pPr>
    </w:p>
    <w:p>
      <w:pPr>
        <w:pStyle w:val="P29"/>
        <w:framePr w:w="10341" w:h="316" w:hRule="exact" w:vAnchor="page" w:hAnchor="margin" w:x="45" w:y="2568"/>
        <w:rPr>
          <w:rStyle w:val="C3"/>
          <w:rtl w:val="0"/>
        </w:rPr>
      </w:pPr>
    </w:p>
    <w:p>
      <w:pPr>
        <w:pStyle w:val="P30"/>
        <w:framePr w:w="10345" w:h="286" w:hRule="exact" w:vAnchor="page" w:hAnchor="margin" w:x="43" w:y="2583"/>
        <w:rPr>
          <w:rStyle w:val="C17"/>
          <w:rtl w:val="0"/>
        </w:rPr>
      </w:pPr>
      <w:r>
        <w:rPr>
          <w:rStyle w:val="C17"/>
          <w:rtl w:val="0"/>
        </w:rPr>
        <w:t>First Aid Measures</w:t>
      </w:r>
    </w:p>
    <w:p>
      <w:pPr>
        <w:pStyle w:val="P5"/>
        <w:framePr w:w="2365" w:h="551" w:hRule="exact" w:vAnchor="page" w:hAnchor="margin" w:x="45" w:y="2884"/>
        <w:rPr>
          <w:rStyle w:val="C3"/>
          <w:rtl w:val="0"/>
        </w:rPr>
      </w:pPr>
    </w:p>
    <w:p>
      <w:pPr>
        <w:pStyle w:val="P6"/>
        <w:framePr w:w="2369" w:h="536" w:hRule="exact" w:vAnchor="page" w:hAnchor="margin" w:x="43" w:y="2884"/>
        <w:rPr>
          <w:rStyle w:val="C6"/>
          <w:rtl w:val="0"/>
        </w:rPr>
      </w:pPr>
      <w:r>
        <w:rPr>
          <w:rStyle w:val="C6"/>
          <w:rtl w:val="0"/>
        </w:rPr>
        <w:t>General First Aid Measures</w:t>
      </w:r>
    </w:p>
    <w:p>
      <w:pPr>
        <w:pStyle w:val="P7"/>
        <w:framePr w:w="7931" w:h="551" w:hRule="exact" w:vAnchor="page" w:hAnchor="margin" w:x="2455" w:y="2884"/>
        <w:rPr>
          <w:rStyle w:val="C3"/>
          <w:rtl w:val="0"/>
        </w:rPr>
      </w:pPr>
    </w:p>
    <w:p>
      <w:pPr>
        <w:pStyle w:val="P8"/>
        <w:framePr w:w="7905" w:h="536" w:hRule="exact" w:vAnchor="page" w:hAnchor="margin" w:x="2483" w:y="2884"/>
        <w:rPr>
          <w:rStyle w:val="C7"/>
          <w:rtl w:val="0"/>
        </w:rPr>
      </w:pPr>
    </w:p>
    <w:p>
      <w:pPr>
        <w:pStyle w:val="P5"/>
        <w:framePr w:w="2365" w:h="551" w:hRule="exact" w:vAnchor="page" w:hAnchor="margin" w:x="45" w:y="3435"/>
        <w:rPr>
          <w:rStyle w:val="C3"/>
          <w:rtl w:val="0"/>
        </w:rPr>
      </w:pPr>
    </w:p>
    <w:p>
      <w:pPr>
        <w:pStyle w:val="P6"/>
        <w:framePr w:w="2369" w:h="536" w:hRule="exact" w:vAnchor="page" w:hAnchor="margin" w:x="43" w:y="3435"/>
        <w:rPr>
          <w:rStyle w:val="C6"/>
          <w:rtl w:val="0"/>
        </w:rPr>
      </w:pPr>
      <w:r>
        <w:rPr>
          <w:rStyle w:val="C6"/>
          <w:rtl w:val="0"/>
        </w:rPr>
        <w:t>After Skin Contact</w:t>
      </w:r>
    </w:p>
    <w:p>
      <w:pPr>
        <w:pStyle w:val="P7"/>
        <w:framePr w:w="7931" w:h="551" w:hRule="exact" w:vAnchor="page" w:hAnchor="margin" w:x="2455" w:y="3435"/>
        <w:rPr>
          <w:rStyle w:val="C3"/>
          <w:rtl w:val="0"/>
        </w:rPr>
      </w:pPr>
    </w:p>
    <w:p>
      <w:pPr>
        <w:pStyle w:val="P8"/>
        <w:framePr w:w="7905" w:h="536" w:hRule="exact" w:vAnchor="page" w:hAnchor="margin" w:x="2483" w:y="3435"/>
        <w:rPr>
          <w:rStyle w:val="C7"/>
          <w:rtl w:val="0"/>
        </w:rPr>
      </w:pPr>
      <w:r>
        <w:rPr>
          <w:rStyle w:val="C7"/>
          <w:rtl w:val="0"/>
        </w:rPr>
        <w:t>Wash immediately with water. Get medical attention promptly if symptoms occur after washing.</w:t>
      </w:r>
    </w:p>
    <w:p>
      <w:pPr>
        <w:pStyle w:val="P5"/>
        <w:framePr w:w="2365" w:h="551" w:hRule="exact" w:vAnchor="page" w:hAnchor="margin" w:x="45" w:y="3986"/>
        <w:rPr>
          <w:rStyle w:val="C3"/>
          <w:rtl w:val="0"/>
        </w:rPr>
      </w:pPr>
    </w:p>
    <w:p>
      <w:pPr>
        <w:pStyle w:val="P6"/>
        <w:framePr w:w="2369" w:h="536" w:hRule="exact" w:vAnchor="page" w:hAnchor="margin" w:x="43" w:y="3986"/>
        <w:rPr>
          <w:rStyle w:val="C6"/>
          <w:rtl w:val="0"/>
        </w:rPr>
      </w:pPr>
      <w:r>
        <w:rPr>
          <w:rStyle w:val="C6"/>
          <w:rtl w:val="0"/>
        </w:rPr>
        <w:t>After Inhalation</w:t>
      </w:r>
    </w:p>
    <w:p>
      <w:pPr>
        <w:pStyle w:val="P7"/>
        <w:framePr w:w="7931" w:h="551" w:hRule="exact" w:vAnchor="page" w:hAnchor="margin" w:x="2455" w:y="3986"/>
        <w:rPr>
          <w:rStyle w:val="C3"/>
          <w:rtl w:val="0"/>
        </w:rPr>
      </w:pPr>
    </w:p>
    <w:p>
      <w:pPr>
        <w:pStyle w:val="P8"/>
        <w:framePr w:w="7905" w:h="536" w:hRule="exact" w:vAnchor="page" w:hAnchor="margin" w:x="2483" w:y="3986"/>
        <w:rPr>
          <w:rStyle w:val="C7"/>
          <w:rtl w:val="0"/>
        </w:rPr>
      </w:pPr>
      <w:r>
        <w:rPr>
          <w:rStyle w:val="C7"/>
          <w:rtl w:val="0"/>
        </w:rPr>
        <w:t>Remove casualty to fresh air and keep warm and at rest. Get medical attention if any discomfort continues.</w:t>
      </w:r>
    </w:p>
    <w:p>
      <w:pPr>
        <w:pStyle w:val="P5"/>
        <w:framePr w:w="2365" w:h="804" w:hRule="exact" w:vAnchor="page" w:hAnchor="margin" w:x="45" w:y="4537"/>
        <w:rPr>
          <w:rStyle w:val="C3"/>
          <w:rtl w:val="0"/>
        </w:rPr>
      </w:pPr>
    </w:p>
    <w:p>
      <w:pPr>
        <w:pStyle w:val="P6"/>
        <w:framePr w:w="2369" w:h="789" w:hRule="exact" w:vAnchor="page" w:hAnchor="margin" w:x="43" w:y="4537"/>
        <w:rPr>
          <w:rStyle w:val="C6"/>
          <w:rtl w:val="0"/>
        </w:rPr>
      </w:pPr>
      <w:r>
        <w:rPr>
          <w:rStyle w:val="C6"/>
          <w:rtl w:val="0"/>
        </w:rPr>
        <w:t>After Eye Contact</w:t>
      </w:r>
    </w:p>
    <w:p>
      <w:pPr>
        <w:pStyle w:val="P7"/>
        <w:framePr w:w="7931" w:h="804" w:hRule="exact" w:vAnchor="page" w:hAnchor="margin" w:x="2455" w:y="4537"/>
        <w:rPr>
          <w:rStyle w:val="C3"/>
          <w:rtl w:val="0"/>
        </w:rPr>
      </w:pPr>
    </w:p>
    <w:p>
      <w:pPr>
        <w:pStyle w:val="P8"/>
        <w:framePr w:w="7905" w:h="789" w:hRule="exact" w:vAnchor="page" w:hAnchor="margin" w:x="2483" w:y="4537"/>
        <w:rPr>
          <w:rStyle w:val="C7"/>
          <w:rtl w:val="0"/>
        </w:rPr>
      </w:pPr>
      <w:r>
        <w:rPr>
          <w:rStyle w:val="C7"/>
          <w:rtl w:val="0"/>
        </w:rPr>
        <w:t>Rinse immediately with plenty of water. Remove any contact lenses, if present and easy to do, continue to rinse with eyelids apart. Get medical attention immediately.</w:t>
      </w:r>
    </w:p>
    <w:p>
      <w:pPr>
        <w:pStyle w:val="P5"/>
        <w:framePr w:w="2365" w:h="551" w:hRule="exact" w:vAnchor="page" w:hAnchor="margin" w:x="45" w:y="5341"/>
        <w:rPr>
          <w:rStyle w:val="C3"/>
          <w:rtl w:val="0"/>
        </w:rPr>
      </w:pPr>
    </w:p>
    <w:p>
      <w:pPr>
        <w:pStyle w:val="P6"/>
        <w:framePr w:w="2369" w:h="536" w:hRule="exact" w:vAnchor="page" w:hAnchor="margin" w:x="43" w:y="5341"/>
        <w:rPr>
          <w:rStyle w:val="C6"/>
          <w:rtl w:val="0"/>
        </w:rPr>
      </w:pPr>
      <w:r>
        <w:rPr>
          <w:rStyle w:val="C6"/>
          <w:rtl w:val="0"/>
        </w:rPr>
        <w:t>After Ingestion</w:t>
      </w:r>
    </w:p>
    <w:p>
      <w:pPr>
        <w:pStyle w:val="P7"/>
        <w:framePr w:w="7931" w:h="551" w:hRule="exact" w:vAnchor="page" w:hAnchor="margin" w:x="2455" w:y="5341"/>
        <w:rPr>
          <w:rStyle w:val="C3"/>
          <w:rtl w:val="0"/>
        </w:rPr>
      </w:pPr>
    </w:p>
    <w:p>
      <w:pPr>
        <w:pStyle w:val="P8"/>
        <w:framePr w:w="7905" w:h="536" w:hRule="exact" w:vAnchor="page" w:hAnchor="margin" w:x="2483" w:y="5341"/>
        <w:rPr>
          <w:rStyle w:val="C7"/>
          <w:rtl w:val="0"/>
        </w:rPr>
      </w:pPr>
      <w:r>
        <w:rPr>
          <w:rStyle w:val="C7"/>
          <w:rtl w:val="0"/>
        </w:rPr>
        <w:t>Do NOT induce vomiting. Rinse mouth thoroughly with water. Give plenty of water to drink. Get medical attention immediately.</w:t>
      </w:r>
    </w:p>
    <w:p>
      <w:pPr>
        <w:pStyle w:val="P29"/>
        <w:framePr w:w="10341" w:h="308" w:hRule="exact" w:vAnchor="page" w:hAnchor="margin" w:x="45" w:y="5892"/>
        <w:rPr>
          <w:rStyle w:val="C3"/>
          <w:rtl w:val="0"/>
        </w:rPr>
      </w:pPr>
    </w:p>
    <w:p>
      <w:pPr>
        <w:pStyle w:val="P30"/>
        <w:framePr w:w="10345" w:h="278" w:hRule="exact" w:vAnchor="page" w:hAnchor="margin" w:x="43" w:y="5907"/>
        <w:rPr>
          <w:rStyle w:val="C17"/>
          <w:rtl w:val="0"/>
        </w:rPr>
      </w:pPr>
      <w:r>
        <w:rPr>
          <w:rStyle w:val="C17"/>
          <w:rtl w:val="0"/>
        </w:rPr>
        <w:t>Personal Protective Equipment</w:t>
      </w:r>
    </w:p>
    <w:p>
      <w:pPr>
        <w:pStyle w:val="P5"/>
        <w:framePr w:w="2365" w:h="804" w:hRule="exact" w:vAnchor="page" w:hAnchor="margin" w:x="45" w:y="7433"/>
        <w:rPr>
          <w:rStyle w:val="C3"/>
          <w:rtl w:val="0"/>
        </w:rPr>
      </w:pPr>
    </w:p>
    <w:p>
      <w:pPr>
        <w:pStyle w:val="P6"/>
        <w:framePr w:w="2369" w:h="789" w:hRule="exact" w:vAnchor="page" w:hAnchor="margin" w:x="43" w:y="7433"/>
        <w:rPr>
          <w:rStyle w:val="C6"/>
          <w:rtl w:val="0"/>
        </w:rPr>
      </w:pPr>
      <w:r>
        <w:rPr>
          <w:rStyle w:val="C6"/>
          <w:rtl w:val="0"/>
        </w:rPr>
        <w:t>Eye and Face Protection Requirements</w:t>
      </w:r>
    </w:p>
    <w:p>
      <w:pPr>
        <w:pStyle w:val="P7"/>
        <w:framePr w:w="7931" w:h="804" w:hRule="exact" w:vAnchor="page" w:hAnchor="margin" w:x="2455" w:y="7433"/>
        <w:rPr>
          <w:rStyle w:val="C3"/>
          <w:rtl w:val="0"/>
        </w:rPr>
      </w:pPr>
    </w:p>
    <w:p>
      <w:pPr>
        <w:pStyle w:val="P8"/>
        <w:framePr w:w="7905" w:h="789" w:hRule="exact" w:vAnchor="page" w:hAnchor="margin" w:x="2483" w:y="7433"/>
        <w:rPr>
          <w:rStyle w:val="C7"/>
          <w:rtl w:val="0"/>
        </w:rPr>
      </w:pPr>
      <w:r>
        <w:rPr>
          <w:rStyle w:val="C7"/>
          <w:rtl w:val="0"/>
        </w:rPr>
        <w:t>Eye protection</w:t>
      </w:r>
    </w:p>
    <w:p>
      <w:pPr>
        <w:pStyle w:val="P5"/>
        <w:framePr w:w="2365" w:h="551" w:hRule="exact" w:vAnchor="page" w:hAnchor="margin" w:x="45" w:y="8237"/>
        <w:rPr>
          <w:rStyle w:val="C3"/>
          <w:rtl w:val="0"/>
        </w:rPr>
      </w:pPr>
    </w:p>
    <w:p>
      <w:pPr>
        <w:pStyle w:val="P6"/>
        <w:framePr w:w="2369" w:h="536" w:hRule="exact" w:vAnchor="page" w:hAnchor="margin" w:x="43" w:y="8237"/>
        <w:rPr>
          <w:rStyle w:val="C6"/>
          <w:rtl w:val="0"/>
        </w:rPr>
      </w:pPr>
      <w:r>
        <w:rPr>
          <w:rStyle w:val="C6"/>
          <w:rtl w:val="0"/>
        </w:rPr>
        <w:t>Skin Protection</w:t>
      </w:r>
    </w:p>
    <w:p>
      <w:pPr>
        <w:pStyle w:val="P7"/>
        <w:framePr w:w="7931" w:h="551" w:hRule="exact" w:vAnchor="page" w:hAnchor="margin" w:x="2455" w:y="8237"/>
        <w:rPr>
          <w:rStyle w:val="C3"/>
          <w:rtl w:val="0"/>
        </w:rPr>
      </w:pPr>
    </w:p>
    <w:p>
      <w:pPr>
        <w:pStyle w:val="P8"/>
        <w:framePr w:w="7905" w:h="536" w:hRule="exact" w:vAnchor="page" w:hAnchor="margin" w:x="2483" w:y="8237"/>
        <w:rPr>
          <w:rStyle w:val="C7"/>
          <w:rtl w:val="0"/>
        </w:rPr>
      </w:pPr>
      <w:r>
        <w:rPr>
          <w:rStyle w:val="C7"/>
          <w:rtl w:val="0"/>
        </w:rPr>
        <w:t>Wear protective gloves. Wear appropriate clothing to prevent any possibility of skin contact.</w:t>
      </w:r>
    </w:p>
    <w:p>
      <w:pPr>
        <w:pStyle w:val="P5"/>
        <w:framePr w:w="2365" w:h="551" w:hRule="exact" w:vAnchor="page" w:hAnchor="margin" w:x="45" w:y="8788"/>
        <w:rPr>
          <w:rStyle w:val="C3"/>
          <w:rtl w:val="0"/>
        </w:rPr>
      </w:pPr>
    </w:p>
    <w:p>
      <w:pPr>
        <w:pStyle w:val="P6"/>
        <w:framePr w:w="2369" w:h="536" w:hRule="exact" w:vAnchor="page" w:hAnchor="margin" w:x="43" w:y="8788"/>
        <w:rPr>
          <w:rStyle w:val="C6"/>
          <w:rtl w:val="0"/>
        </w:rPr>
      </w:pPr>
      <w:r>
        <w:rPr>
          <w:rStyle w:val="C6"/>
          <w:rtl w:val="0"/>
        </w:rPr>
        <w:t>Respiratory Protection</w:t>
      </w:r>
    </w:p>
    <w:p>
      <w:pPr>
        <w:pStyle w:val="P7"/>
        <w:framePr w:w="7931" w:h="551" w:hRule="exact" w:vAnchor="page" w:hAnchor="margin" w:x="2455" w:y="8788"/>
        <w:rPr>
          <w:rStyle w:val="C3"/>
          <w:rtl w:val="0"/>
        </w:rPr>
      </w:pPr>
    </w:p>
    <w:p>
      <w:pPr>
        <w:pStyle w:val="P8"/>
        <w:framePr w:w="7905" w:h="536" w:hRule="exact" w:vAnchor="page" w:hAnchor="margin" w:x="2483" w:y="8788"/>
        <w:rPr>
          <w:rStyle w:val="C7"/>
          <w:rtl w:val="0"/>
        </w:rPr>
      </w:pPr>
      <w:r>
        <w:rPr>
          <w:rStyle w:val="C7"/>
          <w:rtl w:val="0"/>
        </w:rPr>
        <w:t>Respiratory protection not required.</w:t>
      </w:r>
    </w:p>
    <w:p>
      <w:pPr>
        <w:pStyle w:val="P41"/>
        <w:framePr w:w="10341" w:h="308" w:hRule="exact" w:vAnchor="page" w:hAnchor="margin" w:x="45" w:y="9339"/>
        <w:rPr>
          <w:rStyle w:val="C3"/>
          <w:rtl w:val="0"/>
        </w:rPr>
      </w:pPr>
    </w:p>
    <w:p>
      <w:pPr>
        <w:pStyle w:val="P42"/>
        <w:framePr w:w="10345" w:h="293" w:hRule="exact" w:vAnchor="page" w:hAnchor="margin" w:x="43" w:y="9339"/>
        <w:rPr>
          <w:rStyle w:val="C23"/>
          <w:rtl w:val="0"/>
        </w:rPr>
      </w:pPr>
      <w:r>
        <w:rPr>
          <w:rStyle w:val="C23"/>
          <w:rtl w:val="0"/>
        </w:rPr>
        <w:t>Measures for Monitoring (Including Health Surveillance where applicable)</w:t>
      </w:r>
    </w:p>
    <w:p>
      <w:pPr>
        <w:pStyle w:val="P43"/>
        <w:framePr w:w="10341" w:h="308" w:hRule="exact" w:vAnchor="page" w:hAnchor="margin" w:x="45" w:y="9647"/>
        <w:rPr>
          <w:rStyle w:val="C3"/>
          <w:rtl w:val="0"/>
        </w:rPr>
      </w:pPr>
    </w:p>
    <w:p>
      <w:pPr>
        <w:pStyle w:val="P44"/>
        <w:framePr w:w="10345" w:h="293" w:hRule="exact" w:vAnchor="page" w:hAnchor="margin" w:x="43" w:y="9647"/>
        <w:rPr>
          <w:rStyle w:val="C24"/>
          <w:rtl w:val="0"/>
        </w:rPr>
      </w:pPr>
    </w:p>
    <w:p>
      <w:pPr>
        <w:pStyle w:val="P5"/>
        <w:framePr w:w="2365" w:h="804" w:hRule="exact" w:vAnchor="page" w:hAnchor="margin" w:x="45" w:y="9955"/>
        <w:rPr>
          <w:rStyle w:val="C3"/>
          <w:rtl w:val="0"/>
        </w:rPr>
      </w:pPr>
    </w:p>
    <w:p>
      <w:pPr>
        <w:pStyle w:val="P6"/>
        <w:framePr w:w="2369" w:h="789" w:hRule="exact" w:vAnchor="page" w:hAnchor="margin" w:x="43" w:y="9955"/>
        <w:rPr>
          <w:rStyle w:val="C6"/>
          <w:rtl w:val="0"/>
        </w:rPr>
      </w:pPr>
      <w:r>
        <w:rPr>
          <w:rStyle w:val="C6"/>
          <w:rtl w:val="0"/>
        </w:rPr>
        <w:t>Additional Considerations</w:t>
      </w:r>
    </w:p>
    <w:p>
      <w:pPr>
        <w:pStyle w:val="P7"/>
        <w:framePr w:w="7931" w:h="804" w:hRule="exact" w:vAnchor="page" w:hAnchor="margin" w:x="2455" w:y="9955"/>
        <w:rPr>
          <w:rStyle w:val="C3"/>
          <w:rtl w:val="0"/>
        </w:rPr>
      </w:pPr>
    </w:p>
    <w:p>
      <w:pPr>
        <w:pStyle w:val="P8"/>
        <w:framePr w:w="7905" w:h="789" w:hRule="exact" w:vAnchor="page" w:hAnchor="margin" w:x="2483" w:y="9955"/>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45"/>
        <w:framePr w:w="960" w:h="930" w:hRule="exact" w:vAnchor="page" w:hAnchor="margin" w:x="1673" w:y="6361"/>
        <w:rPr>
          <w:rStyle w:val="C3"/>
          <w:rtl w:val="0"/>
        </w:rPr>
      </w:pPr>
      <w:r>
        <w:drawing>
          <wp:inline xmlns:wp="http://schemas.openxmlformats.org/drawingml/2006/wordprocessingDrawing">
            <wp:extent cx="608330" cy="59118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608330" cy="591185"/>
                    </a:xfrm>
                    <a:prstGeom prst="rect"/>
                    <a:noFill/>
                  </pic:spPr>
                </pic:pic>
              </a:graphicData>
            </a:graphic>
          </wp:inline>
        </w:drawing>
      </w:r>
    </w:p>
    <w:p>
      <w:pPr>
        <w:pStyle w:val="P45"/>
        <w:framePr w:w="960" w:h="930" w:hRule="exact" w:vAnchor="page" w:hAnchor="margin" w:x="4736" w:y="6361"/>
        <w:rPr>
          <w:rStyle w:val="C3"/>
          <w:rtl w:val="0"/>
        </w:rPr>
      </w:pPr>
      <w:r>
        <w:drawing>
          <wp:inline xmlns:wp="http://schemas.openxmlformats.org/drawingml/2006/wordprocessingDrawing">
            <wp:extent cx="608330" cy="591185"/>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608330" cy="591185"/>
                    </a:xfrm>
                    <a:prstGeom prst="rect"/>
                    <a:noFill/>
                  </pic:spPr>
                </pic:pic>
              </a:graphicData>
            </a:graphic>
          </wp:inline>
        </w:drawing>
      </w:r>
    </w:p>
    <w:p>
      <w:pPr>
        <w:pStyle w:val="P29"/>
        <w:framePr w:w="10341" w:h="331" w:hRule="exact" w:vAnchor="page" w:hAnchor="margin" w:x="45" w:y="10759"/>
        <w:rPr>
          <w:rStyle w:val="C3"/>
          <w:rtl w:val="0"/>
        </w:rPr>
      </w:pPr>
    </w:p>
    <w:p>
      <w:pPr>
        <w:pStyle w:val="P30"/>
        <w:framePr w:w="10345" w:h="301" w:hRule="exact" w:vAnchor="page" w:hAnchor="margin" w:x="43" w:y="10774"/>
        <w:rPr>
          <w:rStyle w:val="C17"/>
          <w:rtl w:val="0"/>
        </w:rPr>
      </w:pPr>
      <w:r>
        <w:rPr>
          <w:rStyle w:val="C17"/>
          <w:rtl w:val="0"/>
        </w:rPr>
        <w:t>Fire Extinguishing Agent</w:t>
      </w:r>
    </w:p>
    <w:p>
      <w:pPr>
        <w:pStyle w:val="P46"/>
        <w:framePr w:w="2370" w:h="330" w:hRule="exact" w:vAnchor="page" w:hAnchor="margin" w:x="45" w:y="11085"/>
        <w:rPr>
          <w:rStyle w:val="C3"/>
          <w:rtl w:val="0"/>
        </w:rPr>
      </w:pPr>
    </w:p>
    <w:p>
      <w:pPr>
        <w:pStyle w:val="P47"/>
        <w:framePr w:w="2430" w:h="315" w:hRule="exact" w:vAnchor="page" w:hAnchor="margin" w:x="15" w:y="11085"/>
        <w:rPr>
          <w:rStyle w:val="C3"/>
          <w:rtl w:val="0"/>
        </w:rPr>
      </w:pPr>
    </w:p>
    <w:p>
      <w:pPr>
        <w:pStyle w:val="P48"/>
        <w:framePr w:w="225" w:h="316" w:hRule="exact" w:vAnchor="page" w:hAnchor="margin" w:x="43" w:y="11090"/>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144" w:h="316" w:hRule="exact" w:vAnchor="page" w:hAnchor="margin" w:x="268" w:y="11090"/>
        <w:rPr>
          <w:rStyle w:val="C26"/>
          <w:rtl w:val="0"/>
        </w:rPr>
      </w:pPr>
      <w:r>
        <w:rPr>
          <w:rStyle w:val="C26"/>
          <w:rtl w:val="0"/>
        </w:rPr>
        <w:t>Water</w:t>
      </w:r>
    </w:p>
    <w:p>
      <w:pPr>
        <w:pStyle w:val="P50"/>
        <w:framePr w:w="2610" w:h="330" w:hRule="exact" w:vAnchor="page" w:hAnchor="margin" w:x="2460" w:y="11085"/>
        <w:rPr>
          <w:rStyle w:val="C3"/>
          <w:rtl w:val="0"/>
        </w:rPr>
      </w:pPr>
    </w:p>
    <w:p>
      <w:pPr>
        <w:pStyle w:val="P47"/>
        <w:framePr w:w="2640" w:h="315" w:hRule="exact" w:vAnchor="page" w:hAnchor="margin" w:x="2460" w:y="11085"/>
        <w:rPr>
          <w:rStyle w:val="C3"/>
          <w:rtl w:val="0"/>
        </w:rPr>
      </w:pPr>
    </w:p>
    <w:p>
      <w:pPr>
        <w:pStyle w:val="P48"/>
        <w:framePr w:w="225" w:h="316" w:hRule="exact" w:vAnchor="page" w:hAnchor="margin" w:x="2484" w:y="11090"/>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2709" w:y="11090"/>
        <w:rPr>
          <w:rStyle w:val="C26"/>
          <w:rtl w:val="0"/>
        </w:rPr>
      </w:pPr>
      <w:r>
        <w:rPr>
          <w:rStyle w:val="C26"/>
          <w:rtl w:val="0"/>
        </w:rPr>
        <w:t>Foam</w:t>
      </w:r>
    </w:p>
    <w:p>
      <w:pPr>
        <w:pStyle w:val="P50"/>
        <w:framePr w:w="2610" w:h="330" w:hRule="exact" w:vAnchor="page" w:hAnchor="margin" w:x="5115" w:y="11085"/>
        <w:rPr>
          <w:rStyle w:val="C3"/>
          <w:rtl w:val="0"/>
        </w:rPr>
      </w:pPr>
    </w:p>
    <w:p>
      <w:pPr>
        <w:pStyle w:val="P47"/>
        <w:framePr w:w="2640" w:h="315" w:hRule="exact" w:vAnchor="page" w:hAnchor="margin" w:x="5115" w:y="11085"/>
        <w:rPr>
          <w:rStyle w:val="C3"/>
          <w:rtl w:val="0"/>
        </w:rPr>
      </w:pPr>
    </w:p>
    <w:p>
      <w:pPr>
        <w:pStyle w:val="P48"/>
        <w:framePr w:w="225" w:h="316" w:hRule="exact" w:vAnchor="page" w:hAnchor="margin" w:x="5142" w:y="11090"/>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5367" w:y="11090"/>
        <w:rPr>
          <w:rStyle w:val="C26"/>
          <w:rtl w:val="0"/>
        </w:rPr>
      </w:pPr>
      <w:r>
        <w:rPr>
          <w:rStyle w:val="C26"/>
          <w:rtl w:val="0"/>
        </w:rPr>
        <w:t>CO2</w:t>
      </w:r>
    </w:p>
    <w:p>
      <w:pPr>
        <w:pStyle w:val="P50"/>
        <w:framePr w:w="2610" w:h="330" w:hRule="exact" w:vAnchor="page" w:hAnchor="margin" w:x="7770" w:y="11085"/>
        <w:rPr>
          <w:rStyle w:val="C3"/>
          <w:rtl w:val="0"/>
        </w:rPr>
      </w:pPr>
    </w:p>
    <w:p>
      <w:pPr>
        <w:pStyle w:val="P47"/>
        <w:framePr w:w="2640" w:h="315" w:hRule="exact" w:vAnchor="page" w:hAnchor="margin" w:x="7770" w:y="11085"/>
        <w:rPr>
          <w:rStyle w:val="C3"/>
          <w:rtl w:val="0"/>
        </w:rPr>
      </w:pPr>
    </w:p>
    <w:p>
      <w:pPr>
        <w:pStyle w:val="P48"/>
        <w:framePr w:w="225" w:h="316" w:hRule="exact" w:vAnchor="page" w:hAnchor="margin" w:x="7801" w:y="11090"/>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8026" w:y="11090"/>
        <w:rPr>
          <w:rStyle w:val="C26"/>
          <w:rtl w:val="0"/>
        </w:rPr>
      </w:pPr>
      <w:r>
        <w:rPr>
          <w:rStyle w:val="C26"/>
          <w:rtl w:val="0"/>
        </w:rPr>
        <w:t>Dry Powder</w:t>
      </w:r>
    </w:p>
    <w:p>
      <w:pPr>
        <w:pStyle w:val="P35"/>
        <w:framePr w:w="1391" w:h="1831" w:hRule="exact" w:vAnchor="page" w:hAnchor="margin" w:x="45" w:y="737"/>
        <w:rPr>
          <w:rStyle w:val="C3"/>
          <w:rtl w:val="0"/>
        </w:rPr>
      </w:pPr>
    </w:p>
    <w:p>
      <w:pPr>
        <w:pStyle w:val="P36"/>
        <w:framePr w:w="1395" w:h="1801" w:hRule="exact" w:vAnchor="page" w:hAnchor="margin" w:x="43" w:y="752"/>
        <w:rPr>
          <w:rStyle w:val="C20"/>
          <w:rtl w:val="0"/>
        </w:rPr>
      </w:pPr>
      <w:r>
        <w:rPr>
          <w:rStyle w:val="C20"/>
          <w:rtl w:val="0"/>
        </w:rPr>
        <w:t>Waste Treatment</w:t>
      </w:r>
    </w:p>
    <w:p>
      <w:pPr>
        <w:pStyle w:val="P37"/>
        <w:framePr w:w="4169" w:h="1831" w:hRule="exact" w:vAnchor="page" w:hAnchor="margin" w:x="1481" w:y="737"/>
        <w:rPr>
          <w:rStyle w:val="C3"/>
          <w:rtl w:val="0"/>
        </w:rPr>
      </w:pPr>
    </w:p>
    <w:p>
      <w:pPr>
        <w:pStyle w:val="P38"/>
        <w:framePr w:w="4143" w:h="1801" w:hRule="exact" w:vAnchor="page" w:hAnchor="margin" w:x="1509" w:y="752"/>
        <w:rPr>
          <w:rStyle w:val="C21"/>
          <w:rtl w:val="0"/>
        </w:rPr>
      </w:pPr>
      <w:r>
        <w:rPr>
          <w:rStyle w:val="C21"/>
          <w:rtl w:val="0"/>
        </w:rPr>
        <w:t>Discharge used solutions to drain. Small amounts (less than 5 Litres) of unwanted product may be flushed with water to sewer. Larger volumes must be sent for disposal by approved waste contractor. Rinse out empty container with water and consign to normal waste.</w:t>
      </w:r>
    </w:p>
    <w:p>
      <w:pPr>
        <w:pStyle w:val="P37"/>
        <w:framePr w:w="3051" w:h="1831" w:hRule="exact" w:vAnchor="page" w:hAnchor="margin" w:x="5696" w:y="737"/>
        <w:rPr>
          <w:rStyle w:val="C3"/>
          <w:rtl w:val="0"/>
        </w:rPr>
      </w:pPr>
    </w:p>
    <w:p>
      <w:pPr>
        <w:pStyle w:val="P38"/>
        <w:framePr w:w="3025" w:h="1801" w:hRule="exact" w:vAnchor="page" w:hAnchor="margin" w:x="5724" w:y="752"/>
        <w:rPr>
          <w:rStyle w:val="C21"/>
          <w:rtl w:val="0"/>
        </w:rPr>
      </w:pPr>
    </w:p>
    <w:p>
      <w:pPr>
        <w:pStyle w:val="P39"/>
        <w:framePr w:w="775" w:h="1831" w:hRule="exact" w:vAnchor="page" w:hAnchor="margin" w:x="8792" w:y="737"/>
        <w:rPr>
          <w:rStyle w:val="C3"/>
          <w:rtl w:val="0"/>
        </w:rPr>
      </w:pPr>
    </w:p>
    <w:p>
      <w:pPr>
        <w:pStyle w:val="P40"/>
        <w:framePr w:w="749" w:h="1801" w:hRule="exact" w:vAnchor="page" w:hAnchor="margin" w:x="8820" w:y="752"/>
        <w:rPr>
          <w:rStyle w:val="C22"/>
          <w:rtl w:val="0"/>
        </w:rPr>
      </w:pPr>
      <w:r>
        <w:rPr>
          <w:rStyle w:val="C22"/>
          <w:rtl w:val="0"/>
        </w:rPr>
        <w:t>☐ Yes</w:t>
      </w:r>
    </w:p>
    <w:p>
      <w:pPr>
        <w:pStyle w:val="P39"/>
        <w:framePr w:w="775" w:h="1831" w:hRule="exact" w:vAnchor="page" w:hAnchor="margin" w:x="9612" w:y="737"/>
        <w:rPr>
          <w:rStyle w:val="C3"/>
          <w:rtl w:val="0"/>
        </w:rPr>
      </w:pPr>
    </w:p>
    <w:p>
      <w:pPr>
        <w:pStyle w:val="P40"/>
        <w:framePr w:w="749" w:h="1801" w:hRule="exact" w:vAnchor="page" w:hAnchor="margin" w:x="9640" w:y="752"/>
        <w:rPr>
          <w:rStyle w:val="C22"/>
          <w:rtl w:val="0"/>
        </w:rPr>
      </w:pPr>
      <w:r>
        <w:rPr>
          <w:rStyle w:val="C22"/>
          <w:rtl w:val="0"/>
        </w:rPr>
        <w:t>☐ No</w:t>
      </w:r>
    </w:p>
    <w:p>
      <w:pPr>
        <w:pStyle w:val="P43"/>
        <w:framePr w:w="10341" w:h="1233" w:hRule="exact" w:vAnchor="page" w:hAnchor="margin" w:x="45" w:y="6200"/>
        <w:rPr>
          <w:rStyle w:val="C3"/>
          <w:rtl w:val="0"/>
        </w:rPr>
      </w:pPr>
    </w:p>
    <w:p>
      <w:pPr>
        <w:pStyle w:val="P44"/>
        <w:framePr w:w="10345" w:h="1218" w:hRule="exact" w:vAnchor="page" w:hAnchor="margin" w:x="43" w:y="6200"/>
        <w:rPr>
          <w:rStyle w:val="C24"/>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bidi w:val="0"/>
      <w:jc w:val="left"/>
    </w:pPr>
  </w:style>
  <w:style w:type="paragraph" w:styleId="P22">
    <w:name w:val="ParagraphStyle21"/>
    <w:hidden/>
  </w:style>
  <w:style w:type="paragraph" w:styleId="P23">
    <w:name w:val="ParagraphStyle22"/>
    <w:hidden/>
    <w:pPr>
      <w:bidi w:val="0"/>
      <w:jc w:val="center"/>
    </w:pPr>
  </w:style>
  <w:style w:type="paragraph" w:styleId="P24">
    <w:name w:val="ParagraphStyle23"/>
    <w:hidden/>
    <w:pPr>
      <w:pBdr>
        <w:bottom w:val="single" w:sz="6" w:space="0" w:shadow="0" w:frame="0" w:color="000000"/>
      </w:pBdr>
      <w:shd w:val="clear" w:fill="auto"/>
    </w:pPr>
  </w:style>
  <w:style w:type="paragraph" w:styleId="P25">
    <w:name w:val="ParagraphStyle24"/>
    <w:hidden/>
    <w:pPr>
      <w:bidi w:val="0"/>
      <w:jc w:val="left"/>
    </w:pPr>
  </w:style>
  <w:style w:type="paragraph" w:styleId="P26">
    <w:name w:val="ParagraphStyle25"/>
    <w:hidden/>
    <w:pPr>
      <w:pBdr>
        <w:bottom w:val="single" w:sz="6" w:space="0" w:shadow="0" w:frame="0" w:color="000000"/>
      </w:pBdr>
      <w:shd w:val="clear" w:fill="auto"/>
      <w:bidi w:val="0"/>
      <w:jc w:val="left"/>
    </w:pPr>
  </w:style>
  <w:style w:type="paragraph" w:styleId="P27">
    <w:name w:val="ParagraphStyle26"/>
    <w:hidden/>
    <w:pPr>
      <w:pBdr>
        <w:bottom w:val="single" w:sz="6" w:space="0" w:shadow="0" w:frame="0" w:color="000000"/>
        <w:right w:val="single" w:sz="6" w:space="0" w:shadow="0" w:frame="0" w:color="000000"/>
      </w:pBdr>
      <w:shd w:val="clear" w:fill="auto"/>
    </w:pPr>
  </w:style>
  <w:style w:type="paragraph" w:styleId="P28">
    <w:name w:val="ParagraphStyle27"/>
    <w:hidden/>
    <w:pPr>
      <w:bidi w:val="0"/>
      <w:jc w:val="left"/>
    </w:pPr>
  </w:style>
  <w:style w:type="paragraph" w:styleId="P29">
    <w:name w:val="ParagraphStyle28"/>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left"/>
    </w:pPr>
  </w:style>
  <w:style w:type="paragraph" w:styleId="P33">
    <w:name w:val="ParagraphStyle32"/>
    <w:hidden/>
    <w:pPr>
      <w:pBdr>
        <w:top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center"/>
    </w:pPr>
  </w:style>
  <w:style w:type="paragraph" w:styleId="P35">
    <w:name w:val="ParagraphStyle34"/>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top w:val="single" w:sz="6" w:space="0" w:shadow="0" w:frame="0" w:color="000000"/>
        <w:bottom w:val="single" w:sz="6" w:space="0" w:shadow="0" w:frame="0" w:color="000000"/>
        <w:right w:val="single" w:sz="6" w:space="0" w:shadow="0" w:frame="0" w:color="000000"/>
      </w:pBdr>
      <w:shd w:val="clear" w:fill="auto"/>
    </w:pPr>
  </w:style>
  <w:style w:type="paragraph" w:styleId="P38">
    <w:name w:val="ParagraphStyle37"/>
    <w:hidden/>
    <w:pPr>
      <w:bidi w:val="0"/>
      <w:jc w:val="left"/>
    </w:pPr>
  </w:style>
  <w:style w:type="paragraph" w:styleId="P39">
    <w:name w:val="ParagraphStyle38"/>
    <w:hidden/>
    <w:pPr>
      <w:pBdr>
        <w:top w:val="single" w:sz="6" w:space="0" w:shadow="0" w:frame="0" w:color="000000"/>
        <w:bottom w:val="single" w:sz="6" w:space="0" w:shadow="0" w:frame="0" w:color="000000"/>
        <w:right w:val="single" w:sz="6" w:space="0" w:shadow="0" w:frame="0" w:color="000000"/>
      </w:pBdr>
      <w:shd w:val="clear" w:fill="auto"/>
    </w:pPr>
  </w:style>
  <w:style w:type="paragraph" w:styleId="P40">
    <w:name w:val="ParagraphStyle39"/>
    <w:hidden/>
    <w:pPr>
      <w:bidi w:val="0"/>
      <w:jc w:val="center"/>
    </w:pPr>
  </w:style>
  <w:style w:type="paragraph" w:styleId="P41">
    <w:name w:val="ParagraphStyle40"/>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2">
    <w:name w:val="ParagraphStyle41"/>
    <w:hidden/>
    <w:pPr>
      <w:bidi w:val="0"/>
      <w:jc w:val="left"/>
    </w:pPr>
  </w:style>
  <w:style w:type="paragraph" w:styleId="P43">
    <w:name w:val="ParagraphStyle42"/>
    <w:hidden/>
    <w:pPr>
      <w:pBdr>
        <w:left w:val="single" w:sz="6" w:space="0" w:shadow="0" w:frame="0" w:color="000000"/>
        <w:bottom w:val="single" w:sz="6" w:space="0" w:shadow="0" w:frame="0" w:color="000000"/>
        <w:right w:val="single" w:sz="6" w:space="0" w:shadow="0" w:frame="0" w:color="000000"/>
      </w:pBdr>
      <w:shd w:val="clear" w:fill="auto"/>
    </w:pPr>
  </w:style>
  <w:style w:type="paragraph" w:styleId="P44">
    <w:name w:val="ParagraphStyle43"/>
    <w:hidden/>
    <w:pPr>
      <w:bidi w:val="0"/>
      <w:jc w:val="left"/>
    </w:pPr>
  </w:style>
  <w:style w:type="paragraph" w:styleId="P45">
    <w:name w:val="ParagraphStyle44"/>
    <w:hidden/>
  </w:style>
  <w:style w:type="paragraph" w:styleId="P46">
    <w:name w:val="ParagraphStyle45"/>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7">
    <w:name w:val="ParagraphStyle46"/>
    <w:hidden/>
    <w:pPr>
      <w:shd w:val="clear" w:fill="auto"/>
      <w:bidi w:val="0"/>
      <w:jc w:val="left"/>
    </w:pPr>
  </w:style>
  <w:style w:type="paragraph" w:styleId="P48">
    <w:name w:val="ParagraphStyle47"/>
    <w:hidden/>
    <w:pPr>
      <w:shd w:val="clear" w:fill="auto"/>
      <w:bidi w:val="0"/>
      <w:jc w:val="center"/>
    </w:pPr>
  </w:style>
  <w:style w:type="paragraph" w:styleId="P49">
    <w:name w:val="ParagraphStyle48"/>
    <w:hidden/>
    <w:pPr>
      <w:shd w:val="clear" w:fill="auto"/>
      <w:bidi w:val="0"/>
      <w:jc w:val="left"/>
    </w:pPr>
  </w:style>
  <w:style w:type="paragraph" w:styleId="P50">
    <w:name w:val="ParagraphStyle49"/>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1"/>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000000"/>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1"/>
      <w:i w:val="0"/>
      <w:strike w:val="0"/>
      <w:noProof w:val="1"/>
      <w:color w:val="FFFFFF"/>
      <w:sz w:val="22"/>
      <w:szCs w:val="22"/>
      <w:u w:val="none"/>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noProof w:val="1"/>
      <w:color w:val="000000"/>
      <w:sz w:val="22"/>
      <w:szCs w:val="22"/>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