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19501" Type="http://schemas.openxmlformats.org/officeDocument/2006/relationships/officeDocument" Target="/word/document.xml" /><Relationship Id="coreR51E19501" Type="http://schemas.openxmlformats.org/package/2006/relationships/metadata/core-properties" Target="/docProps/core.xml" /><Relationship Id="customR51E19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Combi Oven Cleaner - Rinse Aid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04/08/2025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10.83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057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1042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The detergent concentration should typically be used at 0.2%-1.0%. This should be adjusted via the oven control panel depending on level of soiling.</w:t>
        <w:br w:type="textWrapping"/>
        <w:t>Must only be used via an integral dosing system in a combination oven, in accordance with the machine manufacturer’s instructions.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8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9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58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58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5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58"/>
        <w:rPr>
          <w:rStyle w:val="C7"/>
          <w:rtl w:val="0"/>
        </w:rPr>
      </w:pPr>
      <w:r>
        <w:rPr>
          <w:rStyle w:val="C7"/>
          <w:rtl w:val="0"/>
        </w:rPr>
        <w:t>No labelling applicable</w:t>
      </w:r>
    </w:p>
    <w:p>
      <w:pPr>
        <w:pStyle w:val="P5"/>
        <w:framePr w:w="3388" w:h="374" w:hRule="exact" w:vAnchor="page" w:hAnchor="margin" w:x="45" w:y="643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43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43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431"/>
        <w:rPr>
          <w:rStyle w:val="C7"/>
          <w:rtl w:val="0"/>
        </w:rPr>
      </w:pPr>
      <w:r>
        <w:rPr>
          <w:rStyle w:val="C7"/>
          <w:rtl w:val="0"/>
        </w:rPr>
        <w:t>Ovens and Grills Cleaner</w:t>
      </w:r>
    </w:p>
    <w:p>
      <w:pPr>
        <w:pStyle w:val="P21"/>
        <w:framePr w:w="1694" w:h="1630" w:hRule="exact" w:vAnchor="page" w:hAnchor="margin" w:x="45" w:y="680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80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80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80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80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80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80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80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80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80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80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805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8435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845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8435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845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8435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845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1325" w:hRule="exact" w:vAnchor="page" w:hAnchor="margin" w:x="45" w:y="12916"/>
        <w:rPr>
          <w:rStyle w:val="C3"/>
          <w:rtl w:val="0"/>
        </w:rPr>
      </w:pPr>
    </w:p>
    <w:p>
      <w:pPr>
        <w:pStyle w:val="P34"/>
        <w:framePr w:w="1395" w:h="1295" w:hRule="exact" w:vAnchor="page" w:hAnchor="margin" w:x="43" w:y="12931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325" w:hRule="exact" w:vAnchor="page" w:hAnchor="margin" w:x="1481" w:y="12916"/>
        <w:rPr>
          <w:rStyle w:val="C3"/>
          <w:rtl w:val="0"/>
        </w:rPr>
      </w:pPr>
    </w:p>
    <w:p>
      <w:pPr>
        <w:pStyle w:val="P36"/>
        <w:framePr w:w="4143" w:h="1295" w:hRule="exact" w:vAnchor="page" w:hAnchor="margin" w:x="1509" w:y="12931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</w:t>
      </w:r>
    </w:p>
    <w:p>
      <w:pPr>
        <w:pStyle w:val="P35"/>
        <w:framePr w:w="3051" w:h="1325" w:hRule="exact" w:vAnchor="page" w:hAnchor="margin" w:x="5696" w:y="12916"/>
        <w:rPr>
          <w:rStyle w:val="C3"/>
          <w:rtl w:val="0"/>
        </w:rPr>
      </w:pPr>
    </w:p>
    <w:p>
      <w:pPr>
        <w:pStyle w:val="P36"/>
        <w:framePr w:w="3025" w:h="1295" w:hRule="exact" w:vAnchor="page" w:hAnchor="margin" w:x="5724" w:y="12931"/>
        <w:rPr>
          <w:rStyle w:val="C21"/>
          <w:rtl w:val="0"/>
        </w:rPr>
      </w:pPr>
    </w:p>
    <w:p>
      <w:pPr>
        <w:pStyle w:val="P37"/>
        <w:framePr w:w="775" w:h="1325" w:hRule="exact" w:vAnchor="page" w:hAnchor="margin" w:x="8792" w:y="12916"/>
        <w:rPr>
          <w:rStyle w:val="C3"/>
          <w:rtl w:val="0"/>
        </w:rPr>
      </w:pPr>
    </w:p>
    <w:p>
      <w:pPr>
        <w:pStyle w:val="P38"/>
        <w:framePr w:w="749" w:h="1295" w:hRule="exact" w:vAnchor="page" w:hAnchor="margin" w:x="8820" w:y="1293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325" w:hRule="exact" w:vAnchor="page" w:hAnchor="margin" w:x="9612" w:y="12916"/>
        <w:rPr>
          <w:rStyle w:val="C3"/>
          <w:rtl w:val="0"/>
        </w:rPr>
      </w:pPr>
    </w:p>
    <w:p>
      <w:pPr>
        <w:pStyle w:val="P38"/>
        <w:framePr w:w="749" w:h="1295" w:hRule="exact" w:vAnchor="page" w:hAnchor="margin" w:x="9640" w:y="1293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072" w:hRule="exact" w:vAnchor="page" w:hAnchor="margin" w:x="45" w:y="9001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901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1072" w:hRule="exact" w:vAnchor="page" w:hAnchor="margin" w:x="1481" w:y="9001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901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Hygiene measures: Do not eat, drink or smoke when using this product.</w:t>
      </w:r>
    </w:p>
    <w:p>
      <w:pPr>
        <w:pStyle w:val="P35"/>
        <w:framePr w:w="3051" w:h="1072" w:hRule="exact" w:vAnchor="page" w:hAnchor="margin" w:x="5696" w:y="9001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9016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9001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901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9001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901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2843" w:hRule="exact" w:vAnchor="page" w:hAnchor="margin" w:x="45" w:y="10073"/>
        <w:rPr>
          <w:rStyle w:val="C3"/>
          <w:rtl w:val="0"/>
        </w:rPr>
      </w:pPr>
    </w:p>
    <w:p>
      <w:pPr>
        <w:pStyle w:val="P34"/>
        <w:framePr w:w="1395" w:h="2813" w:hRule="exact" w:vAnchor="page" w:hAnchor="margin" w:x="43" w:y="1008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2843" w:hRule="exact" w:vAnchor="page" w:hAnchor="margin" w:x="1481" w:y="10073"/>
        <w:rPr>
          <w:rStyle w:val="C3"/>
          <w:rtl w:val="0"/>
        </w:rPr>
      </w:pPr>
    </w:p>
    <w:p>
      <w:pPr>
        <w:pStyle w:val="P36"/>
        <w:framePr w:w="4143" w:h="2813" w:hRule="exact" w:vAnchor="page" w:hAnchor="margin" w:x="1509" w:y="10088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 xml:space="preserve">Incompatible products: Oxidizing agent. Strong acids. Strong bases. </w:t>
        <w:br w:type="textWrapping"/>
        <w:br w:type="textWrapping"/>
        <w:t>Special rules on packaging: Keep only in original container.</w:t>
      </w:r>
    </w:p>
    <w:p>
      <w:pPr>
        <w:pStyle w:val="P35"/>
        <w:framePr w:w="3051" w:h="2843" w:hRule="exact" w:vAnchor="page" w:hAnchor="margin" w:x="5696" w:y="10073"/>
        <w:rPr>
          <w:rStyle w:val="C3"/>
          <w:rtl w:val="0"/>
        </w:rPr>
      </w:pPr>
    </w:p>
    <w:p>
      <w:pPr>
        <w:pStyle w:val="P36"/>
        <w:framePr w:w="3025" w:h="2813" w:hRule="exact" w:vAnchor="page" w:hAnchor="margin" w:x="5724" w:y="10088"/>
        <w:rPr>
          <w:rStyle w:val="C21"/>
          <w:rtl w:val="0"/>
        </w:rPr>
      </w:pPr>
    </w:p>
    <w:p>
      <w:pPr>
        <w:pStyle w:val="P37"/>
        <w:framePr w:w="775" w:h="2843" w:hRule="exact" w:vAnchor="page" w:hAnchor="margin" w:x="8792" w:y="10073"/>
        <w:rPr>
          <w:rStyle w:val="C3"/>
          <w:rtl w:val="0"/>
        </w:rPr>
      </w:pPr>
    </w:p>
    <w:p>
      <w:pPr>
        <w:pStyle w:val="P38"/>
        <w:framePr w:w="749" w:h="2813" w:hRule="exact" w:vAnchor="page" w:hAnchor="margin" w:x="8820" w:y="100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2843" w:hRule="exact" w:vAnchor="page" w:hAnchor="margin" w:x="9612" w:y="10073"/>
        <w:rPr>
          <w:rStyle w:val="C3"/>
          <w:rtl w:val="0"/>
        </w:rPr>
      </w:pPr>
    </w:p>
    <w:p>
      <w:pPr>
        <w:pStyle w:val="P38"/>
        <w:framePr w:w="749" w:h="2813" w:hRule="exact" w:vAnchor="page" w:hAnchor="margin" w:x="9640" w:y="100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03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5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5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10904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1090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11212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212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32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33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6" w:hRule="exact" w:vAnchor="page" w:hAnchor="margin" w:x="45" w:y="1266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1265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6" w:hRule="exact" w:vAnchor="page" w:hAnchor="margin" w:x="246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1265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6" w:hRule="exact" w:vAnchor="page" w:hAnchor="margin" w:x="5115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1265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6" w:hRule="exact" w:vAnchor="page" w:hAnchor="margin" w:x="777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1265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3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 detergents containing dangerous substances</w:t>
      </w:r>
    </w:p>
    <w:p>
      <w:pPr>
        <w:pStyle w:val="P35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1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