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44943" Type="http://schemas.openxmlformats.org/officeDocument/2006/relationships/officeDocument" Target="/word/document.xml" /><Relationship Id="coreR7F844943" Type="http://schemas.openxmlformats.org/package/2006/relationships/metadata/core-properties" Target="/docProps/core.xml" /><Relationship Id="customR7F844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Synergy Toilet and Urinal Cleaner - Biological Toilet and Urinal Cleaner Water Soluble Sachets - Pack of 150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29/05/2026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Add 1 sachet to a bottle, fill with water and shake. Apply to toilet bowls or urinals, allow contact time, then brush if required and flush with water.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H319 - Causes serious eye irritation.</w:t>
      </w:r>
    </w:p>
    <w:p>
      <w:pPr>
        <w:pStyle w:val="P5"/>
        <w:framePr w:w="3388" w:h="551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536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551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Cleaning toilets and urinals and helping prevent uric acid crystal build-up</w:t>
      </w:r>
    </w:p>
    <w:p>
      <w:pPr>
        <w:pStyle w:val="P21"/>
        <w:framePr w:w="1694" w:h="1630" w:hRule="exact" w:vAnchor="page" w:hAnchor="margin" w:x="45" w:y="6692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692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69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692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69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692"/>
        <w:rPr>
          <w:rStyle w:val="C15"/>
          <w:rtl w:val="0"/>
        </w:rPr>
      </w:pPr>
    </w:p>
    <w:p>
      <w:pPr>
        <w:pStyle w:val="P25"/>
        <w:framePr w:w="1740" w:h="1632" w:hRule="exact" w:vAnchor="page" w:hAnchor="margin" w:x="5220" w:y="6690"/>
        <w:rPr>
          <w:rStyle w:val="C3"/>
          <w:rtl w:val="0"/>
        </w:rPr>
      </w:pPr>
    </w:p>
    <w:p>
      <w:pPr>
        <w:pStyle w:val="P26"/>
        <w:framePr w:w="1134" w:h="1134" w:hRule="exact" w:vAnchor="page" w:hAnchor="margin" w:x="5518" w:y="6692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683" w:h="440" w:hRule="exact" w:vAnchor="page" w:hAnchor="margin" w:x="5244" w:y="7826"/>
        <w:rPr>
          <w:rStyle w:val="C16"/>
          <w:rtl w:val="0"/>
        </w:rPr>
      </w:pPr>
      <w:r>
        <w:rPr>
          <w:rStyle w:val="C16"/>
          <w:rtl w:val="0"/>
        </w:rPr>
        <w:t>Health Hazard</w:t>
      </w:r>
    </w:p>
    <w:p>
      <w:pPr>
        <w:pStyle w:val="P23"/>
        <w:framePr w:w="1739" w:h="1630" w:hRule="exact" w:vAnchor="page" w:hAnchor="margin" w:x="6954" w:y="669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692"/>
        <w:rPr>
          <w:rStyle w:val="C15"/>
          <w:rtl w:val="0"/>
        </w:rPr>
      </w:pPr>
    </w:p>
    <w:p>
      <w:pPr>
        <w:pStyle w:val="P28"/>
        <w:framePr w:w="1694" w:h="1630" w:hRule="exact" w:vAnchor="page" w:hAnchor="margin" w:x="8693" w:y="6692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692"/>
        <w:rPr>
          <w:rStyle w:val="C17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752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752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752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0"/>
        <w:framePr w:w="10341" w:h="316" w:hRule="exact" w:vAnchor="page" w:hAnchor="margin" w:x="45" w:y="5085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5100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540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40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40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401"/>
        <w:rPr>
          <w:rStyle w:val="C7"/>
          <w:rtl w:val="0"/>
        </w:rPr>
      </w:pPr>
      <w:r>
        <w:rPr>
          <w:rStyle w:val="C7"/>
          <w:rtl w:val="0"/>
        </w:rPr>
        <w:t>If you feel unwell, seek medical advice (show the label where possible).</w:t>
      </w:r>
    </w:p>
    <w:p>
      <w:pPr>
        <w:pStyle w:val="P5"/>
        <w:framePr w:w="2365" w:h="316" w:hRule="exact" w:vAnchor="page" w:hAnchor="margin" w:x="45" w:y="595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95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95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952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804" w:hRule="exact" w:vAnchor="page" w:hAnchor="margin" w:x="45" w:y="626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26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804" w:hRule="exact" w:vAnchor="page" w:hAnchor="margin" w:x="2455" w:y="626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269"/>
        <w:rPr>
          <w:rStyle w:val="C7"/>
          <w:rtl w:val="0"/>
        </w:rPr>
      </w:pPr>
      <w:r>
        <w:rPr>
          <w:rStyle w:val="C7"/>
          <w:rtl w:val="0"/>
        </w:rPr>
        <w:t>To our knowledge, the product does not present any particular risk, under normal conditions of use. Remove person to fresh air and keep comfortable for breathing.</w:t>
      </w:r>
    </w:p>
    <w:p>
      <w:pPr>
        <w:pStyle w:val="P5"/>
        <w:framePr w:w="2365" w:h="551" w:hRule="exact" w:vAnchor="page" w:hAnchor="margin" w:x="45" w:y="707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073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707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073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</w:t>
      </w:r>
    </w:p>
    <w:p>
      <w:pPr>
        <w:pStyle w:val="P5"/>
        <w:framePr w:w="2365" w:h="804" w:hRule="exact" w:vAnchor="page" w:hAnchor="margin" w:x="45" w:y="762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623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804" w:hRule="exact" w:vAnchor="page" w:hAnchor="margin" w:x="2455" w:y="762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623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30"/>
        <w:framePr w:w="10341" w:h="308" w:hRule="exact" w:vAnchor="page" w:hAnchor="margin" w:x="45" w:y="8427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8442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96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968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96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968"/>
        <w:rPr>
          <w:rStyle w:val="C7"/>
          <w:rtl w:val="0"/>
        </w:rPr>
      </w:pPr>
      <w:r>
        <w:rPr>
          <w:rStyle w:val="C7"/>
          <w:rtl w:val="0"/>
        </w:rPr>
        <w:t>Eye protection not applicable. Avoid contact with eye</w:t>
      </w:r>
    </w:p>
    <w:p>
      <w:pPr>
        <w:pStyle w:val="P5"/>
        <w:framePr w:w="2365" w:h="804" w:hRule="exact" w:vAnchor="page" w:hAnchor="margin" w:x="45" w:y="1077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772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804" w:hRule="exact" w:vAnchor="page" w:hAnchor="margin" w:x="2455" w:y="1077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772"/>
        <w:rPr>
          <w:rStyle w:val="C7"/>
          <w:rtl w:val="0"/>
        </w:rPr>
      </w:pPr>
      <w:r>
        <w:rPr>
          <w:rStyle w:val="C7"/>
          <w:rtl w:val="0"/>
        </w:rPr>
        <w:t>No special clothing/skin protection equipment is recommended under normal conditions of use. In case of repeated or prolonged contact wear gloves. Always wash hands after handling the product.</w:t>
      </w:r>
    </w:p>
    <w:p>
      <w:pPr>
        <w:pStyle w:val="P5"/>
        <w:framePr w:w="2365" w:h="551" w:hRule="exact" w:vAnchor="page" w:hAnchor="margin" w:x="45" w:y="1157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576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57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576"/>
        <w:rPr>
          <w:rStyle w:val="C7"/>
          <w:rtl w:val="0"/>
        </w:rPr>
      </w:pPr>
      <w:r>
        <w:rPr>
          <w:rStyle w:val="C7"/>
          <w:rtl w:val="0"/>
        </w:rPr>
        <w:t>Not necessary with sufficient ventilation</w:t>
      </w:r>
    </w:p>
    <w:p>
      <w:pPr>
        <w:pStyle w:val="P36"/>
        <w:framePr w:w="10341" w:h="308" w:hRule="exact" w:vAnchor="page" w:hAnchor="margin" w:x="45" w:y="12127"/>
        <w:rPr>
          <w:rStyle w:val="C3"/>
          <w:rtl w:val="0"/>
        </w:rPr>
      </w:pPr>
    </w:p>
    <w:p>
      <w:pPr>
        <w:pStyle w:val="P37"/>
        <w:framePr w:w="10345" w:h="293" w:hRule="exact" w:vAnchor="page" w:hAnchor="margin" w:x="43" w:y="12127"/>
        <w:rPr>
          <w:rStyle w:val="C21"/>
          <w:rtl w:val="0"/>
        </w:rPr>
      </w:pPr>
      <w:r>
        <w:rPr>
          <w:rStyle w:val="C21"/>
          <w:rtl w:val="0"/>
        </w:rPr>
        <w:t>Measures for Monitoring (Including Health Surveillance where applicable)</w:t>
      </w:r>
    </w:p>
    <w:p>
      <w:pPr>
        <w:pStyle w:val="P38"/>
        <w:framePr w:w="10341" w:h="308" w:hRule="exact" w:vAnchor="page" w:hAnchor="margin" w:x="45" w:y="12435"/>
        <w:rPr>
          <w:rStyle w:val="C3"/>
          <w:rtl w:val="0"/>
        </w:rPr>
      </w:pPr>
    </w:p>
    <w:p>
      <w:pPr>
        <w:pStyle w:val="P39"/>
        <w:framePr w:w="10345" w:h="293" w:hRule="exact" w:vAnchor="page" w:hAnchor="margin" w:x="43" w:y="12435"/>
        <w:rPr>
          <w:rStyle w:val="C22"/>
          <w:rtl w:val="0"/>
        </w:rPr>
      </w:pPr>
    </w:p>
    <w:p>
      <w:pPr>
        <w:pStyle w:val="P5"/>
        <w:framePr w:w="2365" w:h="804" w:hRule="exact" w:vAnchor="page" w:hAnchor="margin" w:x="45" w:y="1274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743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74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743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0"/>
        <w:framePr w:w="960" w:h="930" w:hRule="exact" w:vAnchor="page" w:hAnchor="margin" w:x="4736" w:y="8896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0"/>
        <w:framePr w:w="10341" w:h="331" w:hRule="exact" w:vAnchor="page" w:hAnchor="margin" w:x="45" w:y="13547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3562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1"/>
        <w:framePr w:w="2370" w:h="330" w:hRule="exact" w:vAnchor="page" w:hAnchor="margin" w:x="45" w:y="13875"/>
        <w:rPr>
          <w:rStyle w:val="C3"/>
          <w:rtl w:val="0"/>
        </w:rPr>
      </w:pPr>
    </w:p>
    <w:p>
      <w:pPr>
        <w:pStyle w:val="P42"/>
        <w:framePr w:w="2430" w:h="315" w:hRule="exact" w:vAnchor="page" w:hAnchor="margin" w:x="15" w:y="13875"/>
        <w:rPr>
          <w:rStyle w:val="C3"/>
          <w:rtl w:val="0"/>
        </w:rPr>
      </w:pPr>
    </w:p>
    <w:p>
      <w:pPr>
        <w:pStyle w:val="P43"/>
        <w:framePr w:w="225" w:h="316" w:hRule="exact" w:vAnchor="page" w:hAnchor="margin" w:x="43" w:y="13878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163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144" w:h="316" w:hRule="exact" w:vAnchor="page" w:hAnchor="margin" w:x="268" w:y="13878"/>
        <w:rPr>
          <w:rStyle w:val="C24"/>
          <w:rtl w:val="0"/>
        </w:rPr>
      </w:pPr>
      <w:r>
        <w:rPr>
          <w:rStyle w:val="C24"/>
          <w:rtl w:val="0"/>
        </w:rPr>
        <w:t>Water</w:t>
      </w:r>
    </w:p>
    <w:p>
      <w:pPr>
        <w:pStyle w:val="P45"/>
        <w:framePr w:w="2610" w:h="330" w:hRule="exact" w:vAnchor="page" w:hAnchor="margin" w:x="2460" w:y="13875"/>
        <w:rPr>
          <w:rStyle w:val="C3"/>
          <w:rtl w:val="0"/>
        </w:rPr>
      </w:pPr>
    </w:p>
    <w:p>
      <w:pPr>
        <w:pStyle w:val="P42"/>
        <w:framePr w:w="2640" w:h="315" w:hRule="exact" w:vAnchor="page" w:hAnchor="margin" w:x="2460" w:y="13875"/>
        <w:rPr>
          <w:rStyle w:val="C3"/>
          <w:rtl w:val="0"/>
        </w:rPr>
      </w:pPr>
    </w:p>
    <w:p>
      <w:pPr>
        <w:pStyle w:val="P43"/>
        <w:framePr w:w="225" w:h="316" w:hRule="exact" w:vAnchor="page" w:hAnchor="margin" w:x="2484" w:y="13878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2709" w:y="13878"/>
        <w:rPr>
          <w:rStyle w:val="C24"/>
          <w:rtl w:val="0"/>
        </w:rPr>
      </w:pPr>
      <w:r>
        <w:rPr>
          <w:rStyle w:val="C24"/>
          <w:rtl w:val="0"/>
        </w:rPr>
        <w:t>Foam</w:t>
      </w:r>
    </w:p>
    <w:p>
      <w:pPr>
        <w:pStyle w:val="P45"/>
        <w:framePr w:w="2610" w:h="330" w:hRule="exact" w:vAnchor="page" w:hAnchor="margin" w:x="5115" w:y="13875"/>
        <w:rPr>
          <w:rStyle w:val="C3"/>
          <w:rtl w:val="0"/>
        </w:rPr>
      </w:pPr>
    </w:p>
    <w:p>
      <w:pPr>
        <w:pStyle w:val="P42"/>
        <w:framePr w:w="2640" w:h="315" w:hRule="exact" w:vAnchor="page" w:hAnchor="margin" w:x="5115" w:y="13875"/>
        <w:rPr>
          <w:rStyle w:val="C3"/>
          <w:rtl w:val="0"/>
        </w:rPr>
      </w:pPr>
    </w:p>
    <w:p>
      <w:pPr>
        <w:pStyle w:val="P43"/>
        <w:framePr w:w="225" w:h="316" w:hRule="exact" w:vAnchor="page" w:hAnchor="margin" w:x="5142" w:y="13878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163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5367" w:y="13878"/>
        <w:rPr>
          <w:rStyle w:val="C24"/>
          <w:rtl w:val="0"/>
        </w:rPr>
      </w:pPr>
      <w:r>
        <w:rPr>
          <w:rStyle w:val="C24"/>
          <w:rtl w:val="0"/>
        </w:rPr>
        <w:t>CO2</w:t>
      </w:r>
    </w:p>
    <w:p>
      <w:pPr>
        <w:pStyle w:val="P45"/>
        <w:framePr w:w="2610" w:h="330" w:hRule="exact" w:vAnchor="page" w:hAnchor="margin" w:x="7770" w:y="13875"/>
        <w:rPr>
          <w:rStyle w:val="C3"/>
          <w:rtl w:val="0"/>
        </w:rPr>
      </w:pPr>
    </w:p>
    <w:p>
      <w:pPr>
        <w:pStyle w:val="P42"/>
        <w:framePr w:w="2640" w:h="315" w:hRule="exact" w:vAnchor="page" w:hAnchor="margin" w:x="7770" w:y="13875"/>
        <w:rPr>
          <w:rStyle w:val="C3"/>
          <w:rtl w:val="0"/>
        </w:rPr>
      </w:pPr>
    </w:p>
    <w:p>
      <w:pPr>
        <w:pStyle w:val="P43"/>
        <w:framePr w:w="225" w:h="316" w:hRule="exact" w:vAnchor="page" w:hAnchor="margin" w:x="7801" w:y="13878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8026" w:y="13878"/>
        <w:rPr>
          <w:rStyle w:val="C24"/>
          <w:rtl w:val="0"/>
        </w:rPr>
      </w:pPr>
      <w:r>
        <w:rPr>
          <w:rStyle w:val="C24"/>
          <w:rtl w:val="0"/>
        </w:rPr>
        <w:t>Dry Powder</w:t>
      </w:r>
    </w:p>
    <w:p>
      <w:pPr>
        <w:pStyle w:val="P46"/>
        <w:framePr w:w="1391" w:h="1072" w:hRule="exact" w:vAnchor="page" w:hAnchor="margin" w:x="45" w:y="3194"/>
        <w:rPr>
          <w:rStyle w:val="C3"/>
          <w:rtl w:val="0"/>
        </w:rPr>
      </w:pPr>
    </w:p>
    <w:p>
      <w:pPr>
        <w:pStyle w:val="P47"/>
        <w:framePr w:w="1395" w:h="1042" w:hRule="exact" w:vAnchor="page" w:hAnchor="margin" w:x="43" w:y="3209"/>
        <w:rPr>
          <w:rStyle w:val="C25"/>
          <w:rtl w:val="0"/>
        </w:rPr>
      </w:pPr>
      <w:r>
        <w:rPr>
          <w:rStyle w:val="C25"/>
          <w:rtl w:val="0"/>
        </w:rPr>
        <w:t>Spillage</w:t>
      </w:r>
    </w:p>
    <w:p>
      <w:pPr>
        <w:pStyle w:val="P48"/>
        <w:framePr w:w="4169" w:h="1072" w:hRule="exact" w:vAnchor="page" w:hAnchor="margin" w:x="1481" w:y="3194"/>
        <w:rPr>
          <w:rStyle w:val="C3"/>
          <w:rtl w:val="0"/>
        </w:rPr>
      </w:pPr>
    </w:p>
    <w:p>
      <w:pPr>
        <w:pStyle w:val="P49"/>
        <w:framePr w:w="4143" w:h="1042" w:hRule="exact" w:vAnchor="page" w:hAnchor="margin" w:x="1509" w:y="3209"/>
        <w:rPr>
          <w:rStyle w:val="C26"/>
          <w:rtl w:val="0"/>
        </w:rPr>
      </w:pPr>
      <w:r>
        <w:rPr>
          <w:rStyle w:val="C26"/>
          <w:rtl w:val="0"/>
        </w:rPr>
        <w:t>Collect spillage. Wash the spillage site with large amounts of water. Small amount of unwanted product may be flushed with water to sewer.</w:t>
      </w:r>
    </w:p>
    <w:p>
      <w:pPr>
        <w:pStyle w:val="P48"/>
        <w:framePr w:w="3051" w:h="1072" w:hRule="exact" w:vAnchor="page" w:hAnchor="margin" w:x="5696" w:y="3194"/>
        <w:rPr>
          <w:rStyle w:val="C3"/>
          <w:rtl w:val="0"/>
        </w:rPr>
      </w:pPr>
    </w:p>
    <w:p>
      <w:pPr>
        <w:pStyle w:val="P49"/>
        <w:framePr w:w="3025" w:h="1042" w:hRule="exact" w:vAnchor="page" w:hAnchor="margin" w:x="5724" w:y="3209"/>
        <w:rPr>
          <w:rStyle w:val="C26"/>
          <w:rtl w:val="0"/>
        </w:rPr>
      </w:pPr>
    </w:p>
    <w:p>
      <w:pPr>
        <w:pStyle w:val="P50"/>
        <w:framePr w:w="775" w:h="1072" w:hRule="exact" w:vAnchor="page" w:hAnchor="margin" w:x="8792" w:y="3194"/>
        <w:rPr>
          <w:rStyle w:val="C3"/>
          <w:rtl w:val="0"/>
        </w:rPr>
      </w:pPr>
    </w:p>
    <w:p>
      <w:pPr>
        <w:pStyle w:val="P51"/>
        <w:framePr w:w="749" w:h="1042" w:hRule="exact" w:vAnchor="page" w:hAnchor="margin" w:x="8820" w:y="3209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072" w:hRule="exact" w:vAnchor="page" w:hAnchor="margin" w:x="9612" w:y="3194"/>
        <w:rPr>
          <w:rStyle w:val="C3"/>
          <w:rtl w:val="0"/>
        </w:rPr>
      </w:pPr>
    </w:p>
    <w:p>
      <w:pPr>
        <w:pStyle w:val="P51"/>
        <w:framePr w:w="749" w:h="1042" w:hRule="exact" w:vAnchor="page" w:hAnchor="margin" w:x="9640" w:y="3209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7"/>
        <w:framePr w:w="1395" w:h="1042" w:hRule="exact" w:vAnchor="page" w:hAnchor="margin" w:x="43" w:y="1318"/>
        <w:rPr>
          <w:rStyle w:val="C25"/>
          <w:rtl w:val="0"/>
        </w:rPr>
      </w:pPr>
      <w:r>
        <w:rPr>
          <w:rStyle w:val="C25"/>
          <w:rtl w:val="0"/>
        </w:rPr>
        <w:t>Usage</w:t>
      </w:r>
    </w:p>
    <w:p>
      <w:pPr>
        <w:pStyle w:val="P48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9"/>
        <w:framePr w:w="4143" w:h="1042" w:hRule="exact" w:vAnchor="page" w:hAnchor="margin" w:x="1509" w:y="1318"/>
        <w:rPr>
          <w:rStyle w:val="C26"/>
          <w:rtl w:val="0"/>
        </w:rPr>
      </w:pPr>
      <w:r>
        <w:rPr>
          <w:rStyle w:val="C26"/>
          <w:rtl w:val="0"/>
        </w:rPr>
        <w:t>Avoid creating or spreading dust. Ensure good ventilation of the work station. Avoid contact with skin and eyes. Always wash hands after handling the product.</w:t>
      </w:r>
    </w:p>
    <w:p>
      <w:pPr>
        <w:pStyle w:val="P48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9"/>
        <w:framePr w:w="3025" w:h="1042" w:hRule="exact" w:vAnchor="page" w:hAnchor="margin" w:x="5724" w:y="1318"/>
        <w:rPr>
          <w:rStyle w:val="C26"/>
          <w:rtl w:val="0"/>
        </w:rPr>
      </w:pPr>
    </w:p>
    <w:p>
      <w:pPr>
        <w:pStyle w:val="P50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51"/>
        <w:framePr w:w="749" w:h="1042" w:hRule="exact" w:vAnchor="page" w:hAnchor="margin" w:x="8820" w:y="1318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51"/>
        <w:framePr w:w="749" w:h="1042" w:hRule="exact" w:vAnchor="page" w:hAnchor="margin" w:x="9640" w:y="1318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819" w:hRule="exact" w:vAnchor="page" w:hAnchor="margin" w:x="45" w:y="2375"/>
        <w:rPr>
          <w:rStyle w:val="C3"/>
          <w:rtl w:val="0"/>
        </w:rPr>
      </w:pPr>
    </w:p>
    <w:p>
      <w:pPr>
        <w:pStyle w:val="P47"/>
        <w:framePr w:w="1395" w:h="789" w:hRule="exact" w:vAnchor="page" w:hAnchor="margin" w:x="43" w:y="2390"/>
        <w:rPr>
          <w:rStyle w:val="C25"/>
          <w:rtl w:val="0"/>
        </w:rPr>
      </w:pPr>
      <w:r>
        <w:rPr>
          <w:rStyle w:val="C25"/>
          <w:rtl w:val="0"/>
        </w:rPr>
        <w:t>Storage</w:t>
      </w:r>
    </w:p>
    <w:p>
      <w:pPr>
        <w:pStyle w:val="P48"/>
        <w:framePr w:w="4169" w:h="819" w:hRule="exact" w:vAnchor="page" w:hAnchor="margin" w:x="1481" w:y="2375"/>
        <w:rPr>
          <w:rStyle w:val="C3"/>
          <w:rtl w:val="0"/>
        </w:rPr>
      </w:pPr>
    </w:p>
    <w:p>
      <w:pPr>
        <w:pStyle w:val="P49"/>
        <w:framePr w:w="4143" w:h="789" w:hRule="exact" w:vAnchor="page" w:hAnchor="margin" w:x="1509" w:y="2390"/>
        <w:rPr>
          <w:rStyle w:val="C26"/>
          <w:rtl w:val="0"/>
        </w:rPr>
      </w:pPr>
      <w:r>
        <w:rPr>
          <w:rStyle w:val="C26"/>
          <w:rtl w:val="0"/>
        </w:rPr>
        <w:t>Does not require any specific or particular technical measures. Store in a well-ventilated place. Keep cool.</w:t>
      </w:r>
    </w:p>
    <w:p>
      <w:pPr>
        <w:pStyle w:val="P48"/>
        <w:framePr w:w="3051" w:h="819" w:hRule="exact" w:vAnchor="page" w:hAnchor="margin" w:x="5696" w:y="2375"/>
        <w:rPr>
          <w:rStyle w:val="C3"/>
          <w:rtl w:val="0"/>
        </w:rPr>
      </w:pPr>
    </w:p>
    <w:p>
      <w:pPr>
        <w:pStyle w:val="P49"/>
        <w:framePr w:w="3025" w:h="789" w:hRule="exact" w:vAnchor="page" w:hAnchor="margin" w:x="5724" w:y="2390"/>
        <w:rPr>
          <w:rStyle w:val="C26"/>
          <w:rtl w:val="0"/>
        </w:rPr>
      </w:pPr>
    </w:p>
    <w:p>
      <w:pPr>
        <w:pStyle w:val="P50"/>
        <w:framePr w:w="775" w:h="819" w:hRule="exact" w:vAnchor="page" w:hAnchor="margin" w:x="8792" w:y="2375"/>
        <w:rPr>
          <w:rStyle w:val="C3"/>
          <w:rtl w:val="0"/>
        </w:rPr>
      </w:pPr>
    </w:p>
    <w:p>
      <w:pPr>
        <w:pStyle w:val="P51"/>
        <w:framePr w:w="749" w:h="789" w:hRule="exact" w:vAnchor="page" w:hAnchor="margin" w:x="8820" w:y="2390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819" w:hRule="exact" w:vAnchor="page" w:hAnchor="margin" w:x="9612" w:y="2375"/>
        <w:rPr>
          <w:rStyle w:val="C3"/>
          <w:rtl w:val="0"/>
        </w:rPr>
      </w:pPr>
    </w:p>
    <w:p>
      <w:pPr>
        <w:pStyle w:val="P51"/>
        <w:framePr w:w="749" w:h="789" w:hRule="exact" w:vAnchor="page" w:hAnchor="margin" w:x="9640" w:y="2390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819" w:hRule="exact" w:vAnchor="page" w:hAnchor="margin" w:x="45" w:y="4266"/>
        <w:rPr>
          <w:rStyle w:val="C3"/>
          <w:rtl w:val="0"/>
        </w:rPr>
      </w:pPr>
    </w:p>
    <w:p>
      <w:pPr>
        <w:pStyle w:val="P47"/>
        <w:framePr w:w="1395" w:h="789" w:hRule="exact" w:vAnchor="page" w:hAnchor="margin" w:x="43" w:y="4281"/>
        <w:rPr>
          <w:rStyle w:val="C25"/>
          <w:rtl w:val="0"/>
        </w:rPr>
      </w:pPr>
      <w:r>
        <w:rPr>
          <w:rStyle w:val="C25"/>
          <w:rtl w:val="0"/>
        </w:rPr>
        <w:t>Waste Treatment</w:t>
      </w:r>
    </w:p>
    <w:p>
      <w:pPr>
        <w:pStyle w:val="P48"/>
        <w:framePr w:w="4169" w:h="819" w:hRule="exact" w:vAnchor="page" w:hAnchor="margin" w:x="1481" w:y="4266"/>
        <w:rPr>
          <w:rStyle w:val="C3"/>
          <w:rtl w:val="0"/>
        </w:rPr>
      </w:pPr>
    </w:p>
    <w:p>
      <w:pPr>
        <w:pStyle w:val="P49"/>
        <w:framePr w:w="4143" w:h="789" w:hRule="exact" w:vAnchor="page" w:hAnchor="margin" w:x="1509" w:y="4281"/>
        <w:rPr>
          <w:rStyle w:val="C26"/>
          <w:rtl w:val="0"/>
        </w:rPr>
      </w:pPr>
      <w:r>
        <w:rPr>
          <w:rStyle w:val="C26"/>
          <w:rtl w:val="0"/>
        </w:rPr>
        <w:t>Dispose of contents/container in accordance with licensed collector sorting instructions.</w:t>
      </w:r>
    </w:p>
    <w:p>
      <w:pPr>
        <w:pStyle w:val="P48"/>
        <w:framePr w:w="3051" w:h="819" w:hRule="exact" w:vAnchor="page" w:hAnchor="margin" w:x="5696" w:y="4266"/>
        <w:rPr>
          <w:rStyle w:val="C3"/>
          <w:rtl w:val="0"/>
        </w:rPr>
      </w:pPr>
    </w:p>
    <w:p>
      <w:pPr>
        <w:pStyle w:val="P49"/>
        <w:framePr w:w="3025" w:h="789" w:hRule="exact" w:vAnchor="page" w:hAnchor="margin" w:x="5724" w:y="4281"/>
        <w:rPr>
          <w:rStyle w:val="C26"/>
          <w:rtl w:val="0"/>
        </w:rPr>
      </w:pPr>
    </w:p>
    <w:p>
      <w:pPr>
        <w:pStyle w:val="P50"/>
        <w:framePr w:w="775" w:h="819" w:hRule="exact" w:vAnchor="page" w:hAnchor="margin" w:x="8792" w:y="4266"/>
        <w:rPr>
          <w:rStyle w:val="C3"/>
          <w:rtl w:val="0"/>
        </w:rPr>
      </w:pPr>
    </w:p>
    <w:p>
      <w:pPr>
        <w:pStyle w:val="P51"/>
        <w:framePr w:w="749" w:h="789" w:hRule="exact" w:vAnchor="page" w:hAnchor="margin" w:x="8820" w:y="4281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819" w:hRule="exact" w:vAnchor="page" w:hAnchor="margin" w:x="9612" w:y="4266"/>
        <w:rPr>
          <w:rStyle w:val="C3"/>
          <w:rtl w:val="0"/>
        </w:rPr>
      </w:pPr>
    </w:p>
    <w:p>
      <w:pPr>
        <w:pStyle w:val="P51"/>
        <w:framePr w:w="749" w:h="789" w:hRule="exact" w:vAnchor="page" w:hAnchor="margin" w:x="9640" w:y="4281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38"/>
        <w:framePr w:w="10341" w:h="1233" w:hRule="exact" w:vAnchor="page" w:hAnchor="margin" w:x="45" w:y="8736"/>
        <w:rPr>
          <w:rStyle w:val="C3"/>
          <w:rtl w:val="0"/>
        </w:rPr>
      </w:pPr>
    </w:p>
    <w:p>
      <w:pPr>
        <w:pStyle w:val="P39"/>
        <w:framePr w:w="10345" w:h="1218" w:hRule="exact" w:vAnchor="page" w:hAnchor="margin" w:x="43" w:y="8736"/>
        <w:rPr>
          <w:rStyle w:val="C22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6">
    <w:name w:val="ParagraphStyle25"/>
    <w:hidden/>
  </w:style>
  <w:style w:type="paragraph" w:styleId="P27">
    <w:name w:val="ParagraphStyle26"/>
    <w:hidden/>
    <w:pPr>
      <w:bidi w:val="0"/>
      <w:jc w:val="center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center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left"/>
    </w:pPr>
  </w:style>
  <w:style w:type="paragraph" w:styleId="P48">
    <w:name w:val="ParagraphStyle4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9">
    <w:name w:val="ParagraphStyle48"/>
    <w:hidden/>
    <w:pPr>
      <w:bidi w:val="0"/>
      <w:jc w:val="left"/>
    </w:pPr>
  </w:style>
  <w:style w:type="paragraph" w:styleId="P50">
    <w:name w:val="ParagraphStyle4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1">
    <w:name w:val="ParagraphStyle5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