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31E5D0">
      <w:pPr>
        <w:pStyle w:val="7"/>
        <w:framePr w:w="3388" w:h="566" w:hRule="exact" w:wrap="auto" w:vAnchor="page" w:hAnchor="margin" w:x="45" w:y="1473"/>
        <w:rPr>
          <w:rStyle w:val="57"/>
        </w:rPr>
      </w:pPr>
    </w:p>
    <w:p w14:paraId="29BEE32A">
      <w:pPr>
        <w:pStyle w:val="8"/>
        <w:framePr w:w="3392" w:h="536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486B270F">
      <w:pPr>
        <w:pStyle w:val="9"/>
        <w:framePr w:w="6909" w:h="566" w:hRule="exact" w:wrap="auto" w:vAnchor="page" w:hAnchor="margin" w:x="3478" w:y="1473"/>
        <w:rPr>
          <w:rStyle w:val="57"/>
          <w:rtl w:val="0"/>
        </w:rPr>
      </w:pPr>
    </w:p>
    <w:p w14:paraId="0B541BBA">
      <w:pPr>
        <w:pStyle w:val="10"/>
        <w:framePr w:w="6883" w:h="536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Easy Dose Invincible - Washroom Disinfectant Cleaner Concentrate - 1L</w:t>
      </w:r>
    </w:p>
    <w:p w14:paraId="07B0ABDE">
      <w:pPr>
        <w:pStyle w:val="11"/>
        <w:framePr w:w="3388" w:h="350" w:hRule="exact" w:wrap="auto" w:vAnchor="page" w:hAnchor="margin" w:x="45" w:y="2039"/>
        <w:rPr>
          <w:rStyle w:val="57"/>
          <w:rtl w:val="0"/>
        </w:rPr>
      </w:pPr>
    </w:p>
    <w:p w14:paraId="62798C0A">
      <w:pPr>
        <w:pStyle w:val="12"/>
        <w:framePr w:w="3392" w:h="335" w:hRule="exact" w:wrap="auto" w:vAnchor="page" w:hAnchor="margin" w:x="43" w:y="2039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061605BE">
      <w:pPr>
        <w:pStyle w:val="13"/>
        <w:framePr w:w="6909" w:h="350" w:hRule="exact" w:wrap="auto" w:vAnchor="page" w:hAnchor="margin" w:x="3478" w:y="2039"/>
        <w:rPr>
          <w:rStyle w:val="57"/>
          <w:rtl w:val="0"/>
        </w:rPr>
      </w:pPr>
    </w:p>
    <w:p w14:paraId="3FE8D050">
      <w:pPr>
        <w:pStyle w:val="14"/>
        <w:framePr w:w="6883" w:h="335" w:hRule="exact" w:wrap="auto" w:vAnchor="page" w:hAnchor="margin" w:x="3506" w:y="2039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7966264D">
      <w:pPr>
        <w:pStyle w:val="11"/>
        <w:framePr w:w="3388" w:h="350" w:hRule="exact" w:wrap="auto" w:vAnchor="page" w:hAnchor="margin" w:x="45" w:y="2389"/>
        <w:rPr>
          <w:rStyle w:val="57"/>
          <w:rtl w:val="0"/>
        </w:rPr>
      </w:pPr>
    </w:p>
    <w:p w14:paraId="7E159DFA">
      <w:pPr>
        <w:pStyle w:val="12"/>
        <w:framePr w:w="3392" w:h="335" w:hRule="exact" w:wrap="auto" w:vAnchor="page" w:hAnchor="margin" w:x="43" w:y="2389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552AEE79">
      <w:pPr>
        <w:pStyle w:val="13"/>
        <w:framePr w:w="6909" w:h="350" w:hRule="exact" w:wrap="auto" w:vAnchor="page" w:hAnchor="margin" w:x="3478" w:y="2389"/>
        <w:rPr>
          <w:rStyle w:val="57"/>
          <w:rtl w:val="0"/>
        </w:rPr>
      </w:pPr>
    </w:p>
    <w:p w14:paraId="29F2FCDF">
      <w:pPr>
        <w:pStyle w:val="14"/>
        <w:framePr w:w="6883" w:h="335" w:hRule="exact" w:wrap="auto" w:vAnchor="page" w:hAnchor="margin" w:x="3506" w:y="2389"/>
        <w:rPr>
          <w:rStyle w:val="61"/>
          <w:rtl w:val="0"/>
        </w:rPr>
      </w:pPr>
    </w:p>
    <w:p w14:paraId="4F2C2E93">
      <w:pPr>
        <w:pStyle w:val="11"/>
        <w:framePr w:w="3388" w:h="350" w:hRule="exact" w:wrap="auto" w:vAnchor="page" w:hAnchor="margin" w:x="45" w:y="2740"/>
        <w:rPr>
          <w:rStyle w:val="57"/>
          <w:rtl w:val="0"/>
        </w:rPr>
      </w:pPr>
    </w:p>
    <w:p w14:paraId="272A66F9">
      <w:pPr>
        <w:pStyle w:val="12"/>
        <w:framePr w:w="3392" w:h="335" w:hRule="exact" w:wrap="auto" w:vAnchor="page" w:hAnchor="margin" w:x="43" w:y="2740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6000D99B">
      <w:pPr>
        <w:pStyle w:val="13"/>
        <w:framePr w:w="6909" w:h="350" w:hRule="exact" w:wrap="auto" w:vAnchor="page" w:hAnchor="margin" w:x="3478" w:y="2740"/>
        <w:rPr>
          <w:rStyle w:val="57"/>
          <w:rtl w:val="0"/>
        </w:rPr>
      </w:pPr>
    </w:p>
    <w:p w14:paraId="221F43B5">
      <w:pPr>
        <w:pStyle w:val="14"/>
        <w:framePr w:w="6883" w:h="335" w:hRule="exact" w:wrap="auto" w:vAnchor="page" w:hAnchor="margin" w:x="3506" w:y="2740"/>
        <w:rPr>
          <w:rStyle w:val="61"/>
          <w:rtl w:val="0"/>
        </w:rPr>
      </w:pPr>
    </w:p>
    <w:p w14:paraId="2B2FA729">
      <w:pPr>
        <w:pStyle w:val="11"/>
        <w:framePr w:w="3388" w:h="350" w:hRule="exact" w:wrap="auto" w:vAnchor="page" w:hAnchor="margin" w:x="45" w:y="3090"/>
        <w:rPr>
          <w:rStyle w:val="57"/>
          <w:rtl w:val="0"/>
        </w:rPr>
      </w:pPr>
    </w:p>
    <w:p w14:paraId="7A607E88">
      <w:pPr>
        <w:pStyle w:val="12"/>
        <w:framePr w:w="3392" w:h="335" w:hRule="exact" w:wrap="auto" w:vAnchor="page" w:hAnchor="margin" w:x="43" w:y="3090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60EC2C58">
      <w:pPr>
        <w:pStyle w:val="13"/>
        <w:framePr w:w="6909" w:h="350" w:hRule="exact" w:wrap="auto" w:vAnchor="page" w:hAnchor="margin" w:x="3478" w:y="3090"/>
        <w:rPr>
          <w:rStyle w:val="57"/>
          <w:rtl w:val="0"/>
        </w:rPr>
      </w:pPr>
    </w:p>
    <w:p w14:paraId="42B99262">
      <w:pPr>
        <w:pStyle w:val="14"/>
        <w:framePr w:w="6883" w:h="335" w:hRule="exact" w:wrap="auto" w:vAnchor="page" w:hAnchor="margin" w:x="3506" w:y="3090"/>
        <w:rPr>
          <w:rStyle w:val="61"/>
          <w:rtl w:val="0"/>
        </w:rPr>
      </w:pPr>
    </w:p>
    <w:p w14:paraId="6728D9DF">
      <w:pPr>
        <w:pStyle w:val="11"/>
        <w:framePr w:w="3388" w:h="350" w:hRule="exact" w:wrap="auto" w:vAnchor="page" w:hAnchor="margin" w:x="45" w:y="3441"/>
        <w:rPr>
          <w:rStyle w:val="57"/>
          <w:rtl w:val="0"/>
        </w:rPr>
      </w:pPr>
    </w:p>
    <w:p w14:paraId="1DF34356">
      <w:pPr>
        <w:pStyle w:val="12"/>
        <w:framePr w:w="3392" w:h="335" w:hRule="exact" w:wrap="auto" w:vAnchor="page" w:hAnchor="margin" w:x="43" w:y="3441"/>
        <w:rPr>
          <w:rStyle w:val="60"/>
          <w:rtl w:val="0"/>
        </w:rPr>
      </w:pPr>
      <w:r>
        <w:rPr>
          <w:rStyle w:val="60"/>
          <w:rtl w:val="0"/>
        </w:rPr>
        <w:t xml:space="preserve">Date of </w:t>
      </w:r>
      <w:r>
        <w:rPr>
          <w:rStyle w:val="60"/>
          <w:rFonts w:ascii="Arial"/>
          <w:rtl w:val="0"/>
          <w:lang w:val="en-US"/>
        </w:rPr>
        <w:t>Assessment</w:t>
      </w:r>
    </w:p>
    <w:p w14:paraId="461B4DC9">
      <w:pPr>
        <w:pStyle w:val="13"/>
        <w:framePr w:w="6909" w:h="350" w:hRule="exact" w:wrap="auto" w:vAnchor="page" w:hAnchor="margin" w:x="3478" w:y="3441"/>
        <w:rPr>
          <w:rStyle w:val="57"/>
          <w:rtl w:val="0"/>
        </w:rPr>
      </w:pPr>
    </w:p>
    <w:p w14:paraId="291BFC95">
      <w:pPr>
        <w:pStyle w:val="14"/>
        <w:framePr w:w="6883" w:h="335" w:hRule="exact" w:wrap="auto" w:vAnchor="page" w:hAnchor="margin" w:x="3506" w:y="3441"/>
        <w:rPr>
          <w:rStyle w:val="61"/>
          <w:rtl w:val="0"/>
        </w:rPr>
      </w:pPr>
    </w:p>
    <w:p w14:paraId="001CE103">
      <w:pPr>
        <w:pStyle w:val="11"/>
        <w:framePr w:w="3388" w:h="350" w:hRule="exact" w:wrap="auto" w:vAnchor="page" w:hAnchor="margin" w:x="45" w:y="3791"/>
        <w:rPr>
          <w:rStyle w:val="57"/>
          <w:rtl w:val="0"/>
        </w:rPr>
      </w:pPr>
    </w:p>
    <w:p w14:paraId="4CE9ECC9">
      <w:pPr>
        <w:pStyle w:val="12"/>
        <w:framePr w:w="3392" w:h="335" w:hRule="exact" w:wrap="auto" w:vAnchor="page" w:hAnchor="margin" w:x="43" w:y="3791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4B6E6E48">
      <w:pPr>
        <w:pStyle w:val="13"/>
        <w:framePr w:w="6909" w:h="350" w:hRule="exact" w:wrap="auto" w:vAnchor="page" w:hAnchor="margin" w:x="3478" w:y="3791"/>
        <w:rPr>
          <w:rStyle w:val="57"/>
          <w:rtl w:val="0"/>
        </w:rPr>
      </w:pPr>
    </w:p>
    <w:p w14:paraId="56C0A147">
      <w:pPr>
        <w:pStyle w:val="14"/>
        <w:framePr w:w="6883" w:h="335" w:hRule="exact" w:wrap="auto" w:vAnchor="page" w:hAnchor="margin" w:x="3506" w:y="3791"/>
        <w:rPr>
          <w:rStyle w:val="61"/>
          <w:rtl w:val="0"/>
        </w:rPr>
      </w:pPr>
    </w:p>
    <w:p w14:paraId="3CEE7320">
      <w:pPr>
        <w:pStyle w:val="11"/>
        <w:framePr w:w="3388" w:h="350" w:hRule="exact" w:wrap="auto" w:vAnchor="page" w:hAnchor="margin" w:x="45" w:y="4142"/>
        <w:rPr>
          <w:rStyle w:val="57"/>
          <w:rtl w:val="0"/>
        </w:rPr>
      </w:pPr>
    </w:p>
    <w:p w14:paraId="4D2F1790">
      <w:pPr>
        <w:pStyle w:val="12"/>
        <w:framePr w:w="3392" w:h="335" w:hRule="exact" w:wrap="auto" w:vAnchor="page" w:hAnchor="margin" w:x="43" w:y="4142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0F4581B1">
      <w:pPr>
        <w:pStyle w:val="15"/>
        <w:framePr w:w="3477" w:h="350" w:hRule="exact" w:wrap="auto" w:vAnchor="page" w:hAnchor="margin" w:x="3478" w:y="4142"/>
        <w:rPr>
          <w:rStyle w:val="57"/>
          <w:rtl w:val="0"/>
        </w:rPr>
      </w:pPr>
    </w:p>
    <w:p w14:paraId="57F535D7">
      <w:pPr>
        <w:pStyle w:val="16"/>
        <w:framePr w:w="3421" w:h="335" w:hRule="exact" w:wrap="auto" w:vAnchor="page" w:hAnchor="margin" w:x="3506" w:y="4142"/>
        <w:rPr>
          <w:rStyle w:val="62"/>
          <w:rtl w:val="0"/>
        </w:rPr>
      </w:pPr>
      <w:r>
        <w:rPr>
          <w:rStyle w:val="62"/>
          <w:rtl w:val="0"/>
        </w:rPr>
        <w:t>03/06/2025</w:t>
      </w:r>
    </w:p>
    <w:p w14:paraId="5F49503A">
      <w:pPr>
        <w:pStyle w:val="17"/>
        <w:framePr w:w="3432" w:h="350" w:hRule="exact" w:wrap="auto" w:vAnchor="page" w:hAnchor="margin" w:x="6955" w:y="4142"/>
        <w:rPr>
          <w:rStyle w:val="57"/>
          <w:rtl w:val="0"/>
        </w:rPr>
      </w:pPr>
    </w:p>
    <w:p w14:paraId="07B26657">
      <w:pPr>
        <w:pStyle w:val="18"/>
        <w:framePr w:w="3406" w:h="335" w:hRule="exact" w:wrap="auto" w:vAnchor="page" w:hAnchor="margin" w:x="6983" w:y="4142"/>
        <w:rPr>
          <w:rStyle w:val="63"/>
          <w:rtl w:val="0"/>
        </w:rPr>
      </w:pPr>
      <w:r>
        <w:rPr>
          <w:rStyle w:val="63"/>
          <w:rtl w:val="0"/>
        </w:rPr>
        <w:t>Issue: 10.75</w:t>
      </w:r>
    </w:p>
    <w:p w14:paraId="344A4CD7">
      <w:pPr>
        <w:pStyle w:val="19"/>
        <w:framePr w:w="10341" w:h="350" w:hRule="exact" w:wrap="auto" w:vAnchor="page" w:hAnchor="margin" w:x="45" w:y="4492"/>
        <w:rPr>
          <w:rStyle w:val="57"/>
          <w:rtl w:val="0"/>
        </w:rPr>
      </w:pPr>
    </w:p>
    <w:p w14:paraId="535B15C7">
      <w:pPr>
        <w:pStyle w:val="20"/>
        <w:framePr w:w="10345" w:h="350" w:hRule="exact" w:wrap="auto" w:vAnchor="page" w:hAnchor="margin" w:x="43" w:y="4492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2D7F9BA9">
      <w:pPr>
        <w:pStyle w:val="21"/>
        <w:framePr w:w="10341" w:h="804" w:hRule="exact" w:wrap="auto" w:vAnchor="page" w:hAnchor="margin" w:x="45" w:y="4843"/>
        <w:rPr>
          <w:rStyle w:val="57"/>
          <w:rtl w:val="0"/>
        </w:rPr>
      </w:pPr>
    </w:p>
    <w:p w14:paraId="553EA786">
      <w:pPr>
        <w:pStyle w:val="22"/>
        <w:framePr w:w="10345" w:h="789" w:hRule="exact" w:wrap="auto" w:vAnchor="page" w:hAnchor="margin" w:x="43" w:y="4843"/>
        <w:rPr>
          <w:rStyle w:val="65"/>
          <w:rtl w:val="0"/>
        </w:rPr>
      </w:pPr>
      <w:r>
        <w:rPr>
          <w:rStyle w:val="65"/>
          <w:rtl w:val="0"/>
        </w:rPr>
        <w:t>Follow the pictorial guide on the bottle. Squeeze bottle to fill the top reservoir, when the reservoir is full tip the contents into either a trigger spray bottle or a bucket containing warm/hot water. A second dose may be necessary in larger buckets</w:t>
      </w:r>
    </w:p>
    <w:p w14:paraId="2E0C699E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54E23C07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6B5942AE">
      <w:pPr>
        <w:pStyle w:val="25"/>
        <w:framePr w:w="10341" w:h="374" w:hRule="exact" w:wrap="auto" w:vAnchor="page" w:hAnchor="margin" w:x="45" w:y="5647"/>
        <w:rPr>
          <w:rStyle w:val="57"/>
          <w:rtl w:val="0"/>
        </w:rPr>
      </w:pPr>
    </w:p>
    <w:p w14:paraId="1FA50452">
      <w:pPr>
        <w:pStyle w:val="26"/>
        <w:framePr w:w="10345" w:h="359" w:hRule="exact" w:wrap="auto" w:vAnchor="page" w:hAnchor="margin" w:x="43" w:y="5662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6343B5F6">
      <w:pPr>
        <w:pStyle w:val="11"/>
        <w:framePr w:w="3387" w:h="551" w:hRule="exact" w:wrap="auto" w:vAnchor="page" w:hAnchor="margin" w:x="45" w:y="6020"/>
        <w:rPr>
          <w:rStyle w:val="57"/>
          <w:rtl w:val="0"/>
        </w:rPr>
      </w:pPr>
    </w:p>
    <w:p w14:paraId="648947F1">
      <w:pPr>
        <w:pStyle w:val="12"/>
        <w:framePr w:w="3391" w:h="536" w:hRule="exact" w:wrap="auto" w:vAnchor="page" w:hAnchor="margin" w:x="43" w:y="6020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6BE0C1AD">
      <w:pPr>
        <w:pStyle w:val="13"/>
        <w:framePr w:w="6909" w:h="551" w:hRule="exact" w:wrap="auto" w:vAnchor="page" w:hAnchor="margin" w:x="3477" w:y="6020"/>
        <w:rPr>
          <w:rStyle w:val="57"/>
          <w:rtl w:val="0"/>
        </w:rPr>
      </w:pPr>
    </w:p>
    <w:p w14:paraId="22C54677">
      <w:pPr>
        <w:pStyle w:val="14"/>
        <w:framePr w:w="6883" w:h="536" w:hRule="exact" w:wrap="auto" w:vAnchor="page" w:hAnchor="margin" w:x="3505" w:y="6020"/>
        <w:rPr>
          <w:rStyle w:val="61"/>
          <w:rtl w:val="0"/>
        </w:rPr>
      </w:pPr>
      <w:r>
        <w:rPr>
          <w:rStyle w:val="61"/>
          <w:rtl w:val="0"/>
        </w:rPr>
        <w:t>H315 - Causes skin irritation. H318 - Causes serious eye damage.                                                                                     H410 - Very toxic to aquatic</w:t>
      </w:r>
    </w:p>
    <w:p w14:paraId="1C6A133D">
      <w:pPr>
        <w:pStyle w:val="11"/>
        <w:framePr w:w="3388" w:h="374" w:hRule="exact" w:wrap="auto" w:vAnchor="page" w:hAnchor="margin" w:x="45" w:y="6571"/>
        <w:rPr>
          <w:rStyle w:val="57"/>
          <w:rtl w:val="0"/>
        </w:rPr>
      </w:pPr>
    </w:p>
    <w:p w14:paraId="31B41472">
      <w:pPr>
        <w:pStyle w:val="12"/>
        <w:framePr w:w="3392" w:h="359" w:hRule="exact" w:wrap="auto" w:vAnchor="page" w:hAnchor="margin" w:x="43" w:y="6571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7DF6FC8A">
      <w:pPr>
        <w:pStyle w:val="13"/>
        <w:framePr w:w="6909" w:h="374" w:hRule="exact" w:wrap="auto" w:vAnchor="page" w:hAnchor="margin" w:x="3478" w:y="6571"/>
        <w:rPr>
          <w:rStyle w:val="57"/>
          <w:rtl w:val="0"/>
        </w:rPr>
      </w:pPr>
    </w:p>
    <w:p w14:paraId="6F40D5A9">
      <w:pPr>
        <w:pStyle w:val="14"/>
        <w:framePr w:w="6883" w:h="359" w:hRule="exact" w:wrap="auto" w:vAnchor="page" w:hAnchor="margin" w:x="3506" w:y="6571"/>
        <w:rPr>
          <w:rStyle w:val="61"/>
          <w:rtl w:val="0"/>
        </w:rPr>
      </w:pPr>
      <w:r>
        <w:rPr>
          <w:rStyle w:val="61"/>
          <w:rtl w:val="0"/>
        </w:rPr>
        <w:t>For cleaning any hard surface in the washroom.</w:t>
      </w:r>
    </w:p>
    <w:p w14:paraId="7BCE6BAA">
      <w:pPr>
        <w:pStyle w:val="27"/>
        <w:framePr w:w="1695" w:h="1634" w:hRule="exact" w:wrap="auto" w:vAnchor="page" w:hAnchor="margin" w:x="45" w:y="6945"/>
        <w:rPr>
          <w:rStyle w:val="57"/>
          <w:rtl w:val="0"/>
        </w:rPr>
      </w:pPr>
    </w:p>
    <w:p w14:paraId="18BA13E2">
      <w:pPr>
        <w:pStyle w:val="28"/>
        <w:framePr w:w="1134" w:h="1134" w:hRule="exact" w:wrap="auto" w:vAnchor="page" w:hAnchor="margin" w:x="310" w:y="6945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88476">
      <w:pPr>
        <w:pStyle w:val="29"/>
        <w:framePr w:w="1668" w:h="440" w:hRule="exact" w:wrap="auto" w:vAnchor="page" w:hAnchor="margin" w:x="43" w:y="8079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1C4BB5C5">
      <w:pPr>
        <w:pStyle w:val="30"/>
        <w:framePr w:w="1739" w:h="1634" w:hRule="exact" w:wrap="auto" w:vAnchor="page" w:hAnchor="margin" w:x="1739" w:y="6945"/>
        <w:rPr>
          <w:rStyle w:val="57"/>
          <w:rtl w:val="0"/>
        </w:rPr>
      </w:pPr>
    </w:p>
    <w:p w14:paraId="3D5F2687">
      <w:pPr>
        <w:pStyle w:val="31"/>
        <w:framePr w:w="1683" w:h="1619" w:hRule="exact" w:wrap="auto" w:vAnchor="page" w:hAnchor="margin" w:x="1767" w:y="6945"/>
        <w:rPr>
          <w:rStyle w:val="69"/>
          <w:rtl w:val="0"/>
        </w:rPr>
      </w:pPr>
    </w:p>
    <w:p w14:paraId="43234A11">
      <w:pPr>
        <w:pStyle w:val="32"/>
        <w:framePr w:w="1740" w:h="1634" w:hRule="exact" w:wrap="auto" w:vAnchor="page" w:hAnchor="margin" w:x="3480" w:y="6945"/>
        <w:rPr>
          <w:rStyle w:val="57"/>
          <w:rtl w:val="0"/>
        </w:rPr>
      </w:pPr>
    </w:p>
    <w:p w14:paraId="53B19063">
      <w:pPr>
        <w:pStyle w:val="28"/>
        <w:framePr w:w="1134" w:h="1134" w:hRule="exact" w:wrap="auto" w:vAnchor="page" w:hAnchor="margin" w:x="3780" w:y="6945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33FF6">
      <w:pPr>
        <w:pStyle w:val="29"/>
        <w:framePr w:w="1683" w:h="444" w:hRule="exact" w:wrap="auto" w:vAnchor="page" w:hAnchor="margin" w:x="3505" w:y="8079"/>
        <w:rPr>
          <w:rStyle w:val="68"/>
          <w:rtl w:val="0"/>
        </w:rPr>
      </w:pPr>
      <w:r>
        <w:rPr>
          <w:rStyle w:val="68"/>
          <w:rtl w:val="0"/>
        </w:rPr>
        <w:t>Hazardous to the env</w:t>
      </w:r>
      <w:r>
        <w:rPr>
          <w:rStyle w:val="68"/>
          <w:rFonts w:hint="default"/>
          <w:rtl w:val="0"/>
          <w:lang w:val="en-US"/>
        </w:rPr>
        <w:t>i</w:t>
      </w:r>
      <w:r>
        <w:rPr>
          <w:rStyle w:val="68"/>
          <w:rtl w:val="0"/>
        </w:rPr>
        <w:t>ronment</w:t>
      </w:r>
    </w:p>
    <w:p w14:paraId="227E1772">
      <w:pPr>
        <w:pStyle w:val="30"/>
        <w:framePr w:w="1739" w:h="1634" w:hRule="exact" w:wrap="auto" w:vAnchor="page" w:hAnchor="margin" w:x="5216" w:y="6945"/>
        <w:rPr>
          <w:rStyle w:val="57"/>
          <w:rtl w:val="0"/>
        </w:rPr>
      </w:pPr>
    </w:p>
    <w:p w14:paraId="36FACD61">
      <w:pPr>
        <w:pStyle w:val="31"/>
        <w:framePr w:w="1683" w:h="1619" w:hRule="exact" w:wrap="auto" w:vAnchor="page" w:hAnchor="margin" w:x="5244" w:y="6945"/>
        <w:rPr>
          <w:rStyle w:val="69"/>
          <w:rtl w:val="0"/>
        </w:rPr>
      </w:pPr>
    </w:p>
    <w:p w14:paraId="27E0FB04">
      <w:pPr>
        <w:pStyle w:val="30"/>
        <w:framePr w:w="1739" w:h="1634" w:hRule="exact" w:wrap="auto" w:vAnchor="page" w:hAnchor="margin" w:x="6954" w:y="6945"/>
        <w:rPr>
          <w:rStyle w:val="57"/>
          <w:rtl w:val="0"/>
        </w:rPr>
      </w:pPr>
    </w:p>
    <w:p w14:paraId="5EC1B514">
      <w:pPr>
        <w:pStyle w:val="31"/>
        <w:framePr w:w="1683" w:h="1619" w:hRule="exact" w:wrap="auto" w:vAnchor="page" w:hAnchor="margin" w:x="6982" w:y="6945"/>
        <w:rPr>
          <w:rStyle w:val="69"/>
          <w:rtl w:val="0"/>
        </w:rPr>
      </w:pPr>
    </w:p>
    <w:p w14:paraId="443A90CE">
      <w:pPr>
        <w:pStyle w:val="33"/>
        <w:framePr w:w="1694" w:h="1634" w:hRule="exact" w:wrap="auto" w:vAnchor="page" w:hAnchor="margin" w:x="8693" w:y="6945"/>
        <w:rPr>
          <w:rStyle w:val="57"/>
          <w:rtl w:val="0"/>
        </w:rPr>
      </w:pPr>
    </w:p>
    <w:p w14:paraId="5036FBEF">
      <w:pPr>
        <w:pStyle w:val="34"/>
        <w:framePr w:w="1668" w:h="1619" w:hRule="exact" w:wrap="auto" w:vAnchor="page" w:hAnchor="margin" w:x="8721" w:y="6945"/>
        <w:rPr>
          <w:rStyle w:val="70"/>
          <w:rtl w:val="0"/>
        </w:rPr>
      </w:pPr>
    </w:p>
    <w:p w14:paraId="27E90AC9">
      <w:pPr>
        <w:pStyle w:val="35"/>
        <w:framePr w:w="5606" w:h="566" w:hRule="exact" w:wrap="auto" w:vAnchor="page" w:hAnchor="margin" w:x="45" w:y="8579"/>
        <w:rPr>
          <w:rStyle w:val="57"/>
          <w:rtl w:val="0"/>
        </w:rPr>
      </w:pPr>
    </w:p>
    <w:p w14:paraId="0A1D7EB0">
      <w:pPr>
        <w:pStyle w:val="36"/>
        <w:framePr w:w="5610" w:h="536" w:hRule="exact" w:wrap="auto" w:vAnchor="page" w:hAnchor="margin" w:x="43" w:y="8594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63767CAA">
      <w:pPr>
        <w:pStyle w:val="37"/>
        <w:framePr w:w="3051" w:h="566" w:hRule="exact" w:wrap="auto" w:vAnchor="page" w:hAnchor="margin" w:x="5696" w:y="8579"/>
        <w:rPr>
          <w:rStyle w:val="57"/>
          <w:rtl w:val="0"/>
        </w:rPr>
      </w:pPr>
    </w:p>
    <w:p w14:paraId="6DC9CFC8">
      <w:pPr>
        <w:pStyle w:val="38"/>
        <w:framePr w:w="3025" w:h="536" w:hRule="exact" w:wrap="auto" w:vAnchor="page" w:hAnchor="margin" w:x="5724" w:y="8594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0839F8BB">
      <w:pPr>
        <w:pStyle w:val="39"/>
        <w:framePr w:w="1595" w:h="566" w:hRule="exact" w:wrap="auto" w:vAnchor="page" w:hAnchor="margin" w:x="8792" w:y="8579"/>
        <w:rPr>
          <w:rStyle w:val="57"/>
          <w:rtl w:val="0"/>
        </w:rPr>
      </w:pPr>
    </w:p>
    <w:p w14:paraId="74358934">
      <w:pPr>
        <w:pStyle w:val="40"/>
        <w:framePr w:w="1569" w:h="536" w:hRule="exact" w:wrap="auto" w:vAnchor="page" w:hAnchor="margin" w:x="8820" w:y="8594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4FEC0A0D">
      <w:pPr>
        <w:pStyle w:val="41"/>
        <w:framePr w:w="1391" w:h="1831" w:hRule="exact" w:wrap="auto" w:vAnchor="page" w:hAnchor="margin" w:x="45" w:y="11542"/>
        <w:rPr>
          <w:rStyle w:val="57"/>
          <w:rtl w:val="0"/>
        </w:rPr>
      </w:pPr>
    </w:p>
    <w:p w14:paraId="0F414372">
      <w:pPr>
        <w:pStyle w:val="42"/>
        <w:framePr w:w="1395" w:h="1801" w:hRule="exact" w:wrap="auto" w:vAnchor="page" w:hAnchor="margin" w:x="43" w:y="11557"/>
        <w:rPr>
          <w:rStyle w:val="74"/>
          <w:rtl w:val="0"/>
        </w:rPr>
      </w:pPr>
      <w:r>
        <w:rPr>
          <w:rStyle w:val="74"/>
          <w:rtl w:val="0"/>
        </w:rPr>
        <w:t>Spillage</w:t>
      </w:r>
    </w:p>
    <w:p w14:paraId="3147F474">
      <w:pPr>
        <w:pStyle w:val="43"/>
        <w:framePr w:w="4169" w:h="1831" w:hRule="exact" w:wrap="auto" w:vAnchor="page" w:hAnchor="margin" w:x="1481" w:y="11542"/>
        <w:rPr>
          <w:rStyle w:val="57"/>
          <w:rtl w:val="0"/>
        </w:rPr>
      </w:pPr>
    </w:p>
    <w:p w14:paraId="5CDECFCD">
      <w:pPr>
        <w:pStyle w:val="44"/>
        <w:framePr w:w="4143" w:h="1801" w:hRule="exact" w:wrap="auto" w:vAnchor="page" w:hAnchor="margin" w:x="1509" w:y="11557"/>
        <w:rPr>
          <w:rStyle w:val="75"/>
          <w:rtl w:val="0"/>
        </w:rPr>
      </w:pPr>
      <w:r>
        <w:rPr>
          <w:rStyle w:val="75"/>
          <w:rtl w:val="0"/>
        </w:rPr>
        <w:t xml:space="preserve">For containment: Collect spillage.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Methods for cleaning up: Take up liquid spill into absorbent material.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Other information: Dispose of materials or solid residues at an authorized site.</w:t>
      </w:r>
    </w:p>
    <w:p w14:paraId="087D3981">
      <w:pPr>
        <w:pStyle w:val="43"/>
        <w:framePr w:w="3051" w:h="1831" w:hRule="exact" w:wrap="auto" w:vAnchor="page" w:hAnchor="margin" w:x="5696" w:y="11542"/>
        <w:rPr>
          <w:rStyle w:val="57"/>
          <w:rtl w:val="0"/>
        </w:rPr>
      </w:pPr>
    </w:p>
    <w:p w14:paraId="3EBA272A">
      <w:pPr>
        <w:pStyle w:val="44"/>
        <w:framePr w:w="3025" w:h="1801" w:hRule="exact" w:wrap="auto" w:vAnchor="page" w:hAnchor="margin" w:x="5724" w:y="11557"/>
        <w:rPr>
          <w:rStyle w:val="75"/>
          <w:rtl w:val="0"/>
        </w:rPr>
      </w:pPr>
    </w:p>
    <w:p w14:paraId="795CC5CF">
      <w:pPr>
        <w:pStyle w:val="45"/>
        <w:framePr w:w="775" w:h="1831" w:hRule="exact" w:wrap="auto" w:vAnchor="page" w:hAnchor="margin" w:x="8792" w:y="11542"/>
        <w:rPr>
          <w:rStyle w:val="57"/>
          <w:rtl w:val="0"/>
        </w:rPr>
      </w:pPr>
    </w:p>
    <w:p w14:paraId="27667E9F">
      <w:pPr>
        <w:pStyle w:val="46"/>
        <w:framePr w:w="749" w:h="1801" w:hRule="exact" w:wrap="auto" w:vAnchor="page" w:hAnchor="margin" w:x="8820" w:y="11557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001BAB92">
      <w:pPr>
        <w:pStyle w:val="45"/>
        <w:framePr w:w="775" w:h="1831" w:hRule="exact" w:wrap="auto" w:vAnchor="page" w:hAnchor="margin" w:x="9612" w:y="11542"/>
        <w:rPr>
          <w:rStyle w:val="57"/>
          <w:rtl w:val="0"/>
        </w:rPr>
      </w:pPr>
    </w:p>
    <w:p w14:paraId="25A4C6A5">
      <w:pPr>
        <w:pStyle w:val="46"/>
        <w:framePr w:w="749" w:h="1801" w:hRule="exact" w:wrap="auto" w:vAnchor="page" w:hAnchor="margin" w:x="9640" w:y="11557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425F2427">
      <w:pPr>
        <w:pStyle w:val="41"/>
        <w:framePr w:w="1391" w:h="1831" w:hRule="exact" w:wrap="auto" w:vAnchor="page" w:hAnchor="margin" w:x="45" w:y="9145"/>
        <w:rPr>
          <w:rStyle w:val="57"/>
          <w:rtl w:val="0"/>
        </w:rPr>
      </w:pPr>
    </w:p>
    <w:p w14:paraId="6CA0C744">
      <w:pPr>
        <w:pStyle w:val="42"/>
        <w:framePr w:w="1395" w:h="1801" w:hRule="exact" w:wrap="auto" w:vAnchor="page" w:hAnchor="margin" w:x="43" w:y="9160"/>
        <w:rPr>
          <w:rStyle w:val="74"/>
          <w:rtl w:val="0"/>
        </w:rPr>
      </w:pPr>
      <w:r>
        <w:rPr>
          <w:rStyle w:val="74"/>
          <w:rtl w:val="0"/>
        </w:rPr>
        <w:t>Usage</w:t>
      </w:r>
    </w:p>
    <w:p w14:paraId="6F7C2EFF">
      <w:pPr>
        <w:pStyle w:val="43"/>
        <w:framePr w:w="4169" w:h="1831" w:hRule="exact" w:wrap="auto" w:vAnchor="page" w:hAnchor="margin" w:x="1481" w:y="9145"/>
        <w:rPr>
          <w:rStyle w:val="57"/>
          <w:rtl w:val="0"/>
        </w:rPr>
      </w:pPr>
    </w:p>
    <w:p w14:paraId="6097E728">
      <w:pPr>
        <w:pStyle w:val="44"/>
        <w:framePr w:w="4143" w:h="1801" w:hRule="exact" w:wrap="auto" w:vAnchor="page" w:hAnchor="margin" w:x="1509" w:y="9160"/>
        <w:rPr>
          <w:rStyle w:val="75"/>
          <w:rtl w:val="0"/>
        </w:rPr>
      </w:pPr>
      <w:r>
        <w:rPr>
          <w:rStyle w:val="75"/>
          <w:rtl w:val="0"/>
        </w:rPr>
        <w:t>Precautions for safe handling: Ensure good ventilation of the work station. Avoid contact with skin and eyes. Wear personal protective equipment.  Hygiene measures: Wash contaminated clothing before reuse. Do not eat, drink or smoke when using this.</w:t>
      </w:r>
    </w:p>
    <w:p w14:paraId="52017782">
      <w:pPr>
        <w:pStyle w:val="43"/>
        <w:framePr w:w="3051" w:h="1831" w:hRule="exact" w:wrap="auto" w:vAnchor="page" w:hAnchor="margin" w:x="5696" w:y="9145"/>
        <w:rPr>
          <w:rStyle w:val="57"/>
          <w:rtl w:val="0"/>
        </w:rPr>
      </w:pPr>
    </w:p>
    <w:p w14:paraId="6ECCCAB8">
      <w:pPr>
        <w:pStyle w:val="44"/>
        <w:framePr w:w="3025" w:h="1801" w:hRule="exact" w:wrap="auto" w:vAnchor="page" w:hAnchor="margin" w:x="5724" w:y="9160"/>
        <w:rPr>
          <w:rStyle w:val="75"/>
          <w:rtl w:val="0"/>
        </w:rPr>
      </w:pPr>
    </w:p>
    <w:p w14:paraId="64BD17E5">
      <w:pPr>
        <w:pStyle w:val="45"/>
        <w:framePr w:w="775" w:h="1831" w:hRule="exact" w:wrap="auto" w:vAnchor="page" w:hAnchor="margin" w:x="8792" w:y="9145"/>
        <w:rPr>
          <w:rStyle w:val="57"/>
          <w:rtl w:val="0"/>
        </w:rPr>
      </w:pPr>
    </w:p>
    <w:p w14:paraId="786C0CB0">
      <w:pPr>
        <w:pStyle w:val="46"/>
        <w:framePr w:w="749" w:h="1801" w:hRule="exact" w:wrap="auto" w:vAnchor="page" w:hAnchor="margin" w:x="8820" w:y="9160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3D1BAF4C">
      <w:pPr>
        <w:pStyle w:val="45"/>
        <w:framePr w:w="775" w:h="1831" w:hRule="exact" w:wrap="auto" w:vAnchor="page" w:hAnchor="margin" w:x="9612" w:y="9145"/>
        <w:rPr>
          <w:rStyle w:val="57"/>
          <w:rtl w:val="0"/>
        </w:rPr>
      </w:pPr>
    </w:p>
    <w:p w14:paraId="5A0FCDA0">
      <w:pPr>
        <w:pStyle w:val="46"/>
        <w:framePr w:w="749" w:h="1801" w:hRule="exact" w:wrap="auto" w:vAnchor="page" w:hAnchor="margin" w:x="9640" w:y="9160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06804F86">
      <w:pPr>
        <w:pStyle w:val="41"/>
        <w:framePr w:w="1391" w:h="566" w:hRule="exact" w:wrap="auto" w:vAnchor="page" w:hAnchor="margin" w:x="45" w:y="10976"/>
        <w:rPr>
          <w:rStyle w:val="57"/>
          <w:rtl w:val="0"/>
        </w:rPr>
      </w:pPr>
    </w:p>
    <w:p w14:paraId="15C0F484">
      <w:pPr>
        <w:pStyle w:val="42"/>
        <w:framePr w:w="1395" w:h="536" w:hRule="exact" w:wrap="auto" w:vAnchor="page" w:hAnchor="margin" w:x="43" w:y="10991"/>
        <w:rPr>
          <w:rStyle w:val="74"/>
          <w:rtl w:val="0"/>
        </w:rPr>
      </w:pPr>
      <w:r>
        <w:rPr>
          <w:rStyle w:val="74"/>
          <w:rtl w:val="0"/>
        </w:rPr>
        <w:t>Storage</w:t>
      </w:r>
    </w:p>
    <w:p w14:paraId="0E2D909C">
      <w:pPr>
        <w:pStyle w:val="43"/>
        <w:framePr w:w="4169" w:h="566" w:hRule="exact" w:wrap="auto" w:vAnchor="page" w:hAnchor="margin" w:x="1481" w:y="10976"/>
        <w:rPr>
          <w:rStyle w:val="57"/>
          <w:rtl w:val="0"/>
        </w:rPr>
      </w:pPr>
    </w:p>
    <w:p w14:paraId="52A6D5C2">
      <w:pPr>
        <w:pStyle w:val="44"/>
        <w:framePr w:w="4143" w:h="536" w:hRule="exact" w:wrap="auto" w:vAnchor="page" w:hAnchor="margin" w:x="1509" w:y="10991"/>
        <w:rPr>
          <w:rStyle w:val="75"/>
          <w:rtl w:val="0"/>
        </w:rPr>
      </w:pPr>
      <w:r>
        <w:rPr>
          <w:rStyle w:val="75"/>
          <w:rtl w:val="0"/>
        </w:rPr>
        <w:t>Store in a well-ventilated place. Keep cool.</w:t>
      </w:r>
    </w:p>
    <w:p w14:paraId="497FF82A">
      <w:pPr>
        <w:pStyle w:val="43"/>
        <w:framePr w:w="3051" w:h="566" w:hRule="exact" w:wrap="auto" w:vAnchor="page" w:hAnchor="margin" w:x="5696" w:y="10976"/>
        <w:rPr>
          <w:rStyle w:val="57"/>
          <w:rtl w:val="0"/>
        </w:rPr>
      </w:pPr>
    </w:p>
    <w:p w14:paraId="01147116">
      <w:pPr>
        <w:pStyle w:val="44"/>
        <w:framePr w:w="3025" w:h="536" w:hRule="exact" w:wrap="auto" w:vAnchor="page" w:hAnchor="margin" w:x="5724" w:y="10991"/>
        <w:rPr>
          <w:rStyle w:val="75"/>
          <w:rtl w:val="0"/>
        </w:rPr>
      </w:pPr>
    </w:p>
    <w:p w14:paraId="195206FE">
      <w:pPr>
        <w:pStyle w:val="45"/>
        <w:framePr w:w="775" w:h="566" w:hRule="exact" w:wrap="auto" w:vAnchor="page" w:hAnchor="margin" w:x="8792" w:y="10976"/>
        <w:rPr>
          <w:rStyle w:val="57"/>
          <w:rtl w:val="0"/>
        </w:rPr>
      </w:pPr>
    </w:p>
    <w:p w14:paraId="7C338111">
      <w:pPr>
        <w:pStyle w:val="46"/>
        <w:framePr w:w="749" w:h="536" w:hRule="exact" w:wrap="auto" w:vAnchor="page" w:hAnchor="margin" w:x="8820" w:y="10991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513966EB">
      <w:pPr>
        <w:pStyle w:val="45"/>
        <w:framePr w:w="775" w:h="566" w:hRule="exact" w:wrap="auto" w:vAnchor="page" w:hAnchor="margin" w:x="9612" w:y="10976"/>
        <w:rPr>
          <w:rStyle w:val="57"/>
          <w:rtl w:val="0"/>
        </w:rPr>
      </w:pPr>
    </w:p>
    <w:p w14:paraId="6CB2504F">
      <w:pPr>
        <w:pStyle w:val="46"/>
        <w:framePr w:w="749" w:h="536" w:hRule="exact" w:wrap="auto" w:vAnchor="page" w:hAnchor="margin" w:x="9640" w:y="10991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1B2611DE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40EE116F">
      <w:pPr>
        <w:pStyle w:val="35"/>
        <w:framePr w:w="10341" w:h="316" w:hRule="exact" w:wrap="auto" w:vAnchor="page" w:hAnchor="margin" w:x="45" w:y="4845"/>
        <w:rPr>
          <w:rStyle w:val="57"/>
          <w:rtl w:val="0"/>
        </w:rPr>
      </w:pPr>
    </w:p>
    <w:p w14:paraId="53DB40B7">
      <w:pPr>
        <w:pStyle w:val="36"/>
        <w:framePr w:w="10345" w:h="286" w:hRule="exact" w:wrap="auto" w:vAnchor="page" w:hAnchor="margin" w:x="43" w:y="4860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3DE4307E">
      <w:pPr>
        <w:pStyle w:val="11"/>
        <w:framePr w:w="2365" w:h="551" w:hRule="exact" w:wrap="auto" w:vAnchor="page" w:hAnchor="margin" w:x="45" w:y="5161"/>
        <w:rPr>
          <w:rStyle w:val="57"/>
          <w:rtl w:val="0"/>
        </w:rPr>
      </w:pPr>
    </w:p>
    <w:p w14:paraId="5A192A41">
      <w:pPr>
        <w:pStyle w:val="12"/>
        <w:framePr w:w="2369" w:h="536" w:hRule="exact" w:wrap="auto" w:vAnchor="page" w:hAnchor="margin" w:x="43" w:y="5161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30A131C1">
      <w:pPr>
        <w:pStyle w:val="13"/>
        <w:framePr w:w="7931" w:h="551" w:hRule="exact" w:wrap="auto" w:vAnchor="page" w:hAnchor="margin" w:x="2455" w:y="5161"/>
        <w:rPr>
          <w:rStyle w:val="57"/>
          <w:rtl w:val="0"/>
        </w:rPr>
      </w:pPr>
    </w:p>
    <w:p w14:paraId="14EF33CF">
      <w:pPr>
        <w:pStyle w:val="14"/>
        <w:framePr w:w="7905" w:h="536" w:hRule="exact" w:wrap="auto" w:vAnchor="page" w:hAnchor="margin" w:x="2483" w:y="5161"/>
        <w:rPr>
          <w:rStyle w:val="61"/>
          <w:rtl w:val="0"/>
        </w:rPr>
      </w:pPr>
    </w:p>
    <w:p w14:paraId="45E30652">
      <w:pPr>
        <w:pStyle w:val="11"/>
        <w:framePr w:w="2365" w:h="551" w:hRule="exact" w:wrap="auto" w:vAnchor="page" w:hAnchor="margin" w:x="45" w:y="5712"/>
        <w:rPr>
          <w:rStyle w:val="57"/>
          <w:rtl w:val="0"/>
        </w:rPr>
      </w:pPr>
    </w:p>
    <w:p w14:paraId="4FFF25EF">
      <w:pPr>
        <w:pStyle w:val="12"/>
        <w:framePr w:w="2369" w:h="536" w:hRule="exact" w:wrap="auto" w:vAnchor="page" w:hAnchor="margin" w:x="43" w:y="5712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2DA12757">
      <w:pPr>
        <w:pStyle w:val="13"/>
        <w:framePr w:w="7931" w:h="551" w:hRule="exact" w:wrap="auto" w:vAnchor="page" w:hAnchor="margin" w:x="2455" w:y="5712"/>
        <w:rPr>
          <w:rStyle w:val="57"/>
          <w:rtl w:val="0"/>
        </w:rPr>
      </w:pPr>
    </w:p>
    <w:p w14:paraId="3CD027C4">
      <w:pPr>
        <w:pStyle w:val="14"/>
        <w:framePr w:w="7905" w:h="536" w:hRule="exact" w:wrap="auto" w:vAnchor="page" w:hAnchor="margin" w:x="2483" w:y="5712"/>
        <w:rPr>
          <w:rStyle w:val="61"/>
          <w:rtl w:val="0"/>
        </w:rPr>
      </w:pPr>
      <w:r>
        <w:rPr>
          <w:rStyle w:val="61"/>
          <w:rtl w:val="0"/>
        </w:rPr>
        <w:t>Wash skin with plenty of water. Take off contaminated clothing. If skin irritation occurs: Get medical advice/attention.</w:t>
      </w:r>
    </w:p>
    <w:p w14:paraId="590D9156">
      <w:pPr>
        <w:pStyle w:val="11"/>
        <w:framePr w:w="2365" w:h="316" w:hRule="exact" w:wrap="auto" w:vAnchor="page" w:hAnchor="margin" w:x="45" w:y="6263"/>
        <w:rPr>
          <w:rStyle w:val="57"/>
          <w:rtl w:val="0"/>
        </w:rPr>
      </w:pPr>
    </w:p>
    <w:p w14:paraId="44664D49">
      <w:pPr>
        <w:pStyle w:val="12"/>
        <w:framePr w:w="2369" w:h="301" w:hRule="exact" w:wrap="auto" w:vAnchor="page" w:hAnchor="margin" w:x="43" w:y="6263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42553FDB">
      <w:pPr>
        <w:pStyle w:val="13"/>
        <w:framePr w:w="7931" w:h="316" w:hRule="exact" w:wrap="auto" w:vAnchor="page" w:hAnchor="margin" w:x="2455" w:y="6263"/>
        <w:rPr>
          <w:rStyle w:val="57"/>
          <w:rtl w:val="0"/>
        </w:rPr>
      </w:pPr>
    </w:p>
    <w:p w14:paraId="27BFE3F6">
      <w:pPr>
        <w:pStyle w:val="14"/>
        <w:framePr w:w="7905" w:h="301" w:hRule="exact" w:wrap="auto" w:vAnchor="page" w:hAnchor="margin" w:x="2483" w:y="6263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3FB8E24B">
      <w:pPr>
        <w:pStyle w:val="11"/>
        <w:framePr w:w="2365" w:h="551" w:hRule="exact" w:wrap="auto" w:vAnchor="page" w:hAnchor="margin" w:x="45" w:y="6580"/>
        <w:rPr>
          <w:rStyle w:val="57"/>
          <w:rtl w:val="0"/>
        </w:rPr>
      </w:pPr>
    </w:p>
    <w:p w14:paraId="71652649">
      <w:pPr>
        <w:pStyle w:val="12"/>
        <w:framePr w:w="2369" w:h="536" w:hRule="exact" w:wrap="auto" w:vAnchor="page" w:hAnchor="margin" w:x="43" w:y="6580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7FFC195B">
      <w:pPr>
        <w:pStyle w:val="13"/>
        <w:framePr w:w="7931" w:h="551" w:hRule="exact" w:wrap="auto" w:vAnchor="page" w:hAnchor="margin" w:x="2455" w:y="6580"/>
        <w:rPr>
          <w:rStyle w:val="57"/>
          <w:rtl w:val="0"/>
        </w:rPr>
      </w:pPr>
    </w:p>
    <w:p w14:paraId="1066C45B">
      <w:pPr>
        <w:pStyle w:val="14"/>
        <w:framePr w:w="7905" w:h="536" w:hRule="exact" w:wrap="auto" w:vAnchor="page" w:hAnchor="margin" w:x="2483" w:y="6580"/>
        <w:rPr>
          <w:rStyle w:val="61"/>
          <w:rtl w:val="0"/>
        </w:rPr>
      </w:pPr>
      <w:r>
        <w:rPr>
          <w:rStyle w:val="61"/>
          <w:rtl w:val="0"/>
        </w:rPr>
        <w:t>Rinse cautiously with water for several minutes. Remove contact lenses, if present and easy to do. Continue rinsing. Call a physician immediately.</w:t>
      </w:r>
    </w:p>
    <w:p w14:paraId="7201B8A0">
      <w:pPr>
        <w:pStyle w:val="11"/>
        <w:framePr w:w="2365" w:h="316" w:hRule="exact" w:wrap="auto" w:vAnchor="page" w:hAnchor="margin" w:x="45" w:y="7131"/>
        <w:rPr>
          <w:rStyle w:val="57"/>
          <w:rtl w:val="0"/>
        </w:rPr>
      </w:pPr>
    </w:p>
    <w:p w14:paraId="223660E2">
      <w:pPr>
        <w:pStyle w:val="12"/>
        <w:framePr w:w="2369" w:h="301" w:hRule="exact" w:wrap="auto" w:vAnchor="page" w:hAnchor="margin" w:x="43" w:y="7131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28FB1A4A">
      <w:pPr>
        <w:pStyle w:val="13"/>
        <w:framePr w:w="7931" w:h="316" w:hRule="exact" w:wrap="auto" w:vAnchor="page" w:hAnchor="margin" w:x="2455" w:y="7131"/>
        <w:rPr>
          <w:rStyle w:val="57"/>
          <w:rtl w:val="0"/>
        </w:rPr>
      </w:pPr>
    </w:p>
    <w:p w14:paraId="6B72702A">
      <w:pPr>
        <w:pStyle w:val="14"/>
        <w:framePr w:w="7905" w:h="301" w:hRule="exact" w:wrap="auto" w:vAnchor="page" w:hAnchor="margin" w:x="2483" w:y="7131"/>
        <w:rPr>
          <w:rStyle w:val="61"/>
          <w:rtl w:val="0"/>
        </w:rPr>
      </w:pPr>
      <w:r>
        <w:rPr>
          <w:rStyle w:val="61"/>
          <w:rtl w:val="0"/>
        </w:rPr>
        <w:t>Call a poison center or a doctor if you feel unwell.</w:t>
      </w:r>
    </w:p>
    <w:p w14:paraId="58CA463E">
      <w:pPr>
        <w:pStyle w:val="35"/>
        <w:framePr w:w="10341" w:h="308" w:hRule="exact" w:wrap="auto" w:vAnchor="page" w:hAnchor="margin" w:x="45" w:y="7447"/>
        <w:rPr>
          <w:rStyle w:val="57"/>
          <w:rtl w:val="0"/>
        </w:rPr>
      </w:pPr>
    </w:p>
    <w:p w14:paraId="01ED19F7">
      <w:pPr>
        <w:pStyle w:val="36"/>
        <w:framePr w:w="10345" w:h="278" w:hRule="exact" w:wrap="auto" w:vAnchor="page" w:hAnchor="margin" w:x="43" w:y="7462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5DC9B29A">
      <w:pPr>
        <w:pStyle w:val="11"/>
        <w:framePr w:w="2365" w:h="804" w:hRule="exact" w:wrap="auto" w:vAnchor="page" w:hAnchor="margin" w:x="45" w:y="8988"/>
        <w:rPr>
          <w:rStyle w:val="57"/>
          <w:rtl w:val="0"/>
        </w:rPr>
      </w:pPr>
    </w:p>
    <w:p w14:paraId="75648EFF">
      <w:pPr>
        <w:pStyle w:val="12"/>
        <w:framePr w:w="2369" w:h="789" w:hRule="exact" w:wrap="auto" w:vAnchor="page" w:hAnchor="margin" w:x="43" w:y="8988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00D38C01">
      <w:pPr>
        <w:pStyle w:val="13"/>
        <w:framePr w:w="7931" w:h="804" w:hRule="exact" w:wrap="auto" w:vAnchor="page" w:hAnchor="margin" w:x="2455" w:y="8988"/>
        <w:rPr>
          <w:rStyle w:val="57"/>
          <w:rtl w:val="0"/>
        </w:rPr>
      </w:pPr>
    </w:p>
    <w:p w14:paraId="4587BDA9">
      <w:pPr>
        <w:pStyle w:val="14"/>
        <w:framePr w:w="7905" w:h="789" w:hRule="exact" w:wrap="auto" w:vAnchor="page" w:hAnchor="margin" w:x="2483" w:y="8988"/>
        <w:rPr>
          <w:rStyle w:val="61"/>
          <w:rtl w:val="0"/>
        </w:rPr>
      </w:pPr>
      <w:r>
        <w:rPr>
          <w:rStyle w:val="61"/>
          <w:rtl w:val="0"/>
        </w:rPr>
        <w:t>Wear eye protection. Safety glasses. ISO 16321-1</w:t>
      </w:r>
    </w:p>
    <w:p w14:paraId="550CA3F5">
      <w:pPr>
        <w:pStyle w:val="11"/>
        <w:framePr w:w="2365" w:h="1057" w:hRule="exact" w:wrap="auto" w:vAnchor="page" w:hAnchor="margin" w:x="45" w:y="9792"/>
        <w:rPr>
          <w:rStyle w:val="57"/>
          <w:rtl w:val="0"/>
        </w:rPr>
      </w:pPr>
    </w:p>
    <w:p w14:paraId="4050D4BA">
      <w:pPr>
        <w:pStyle w:val="12"/>
        <w:framePr w:w="2369" w:h="1042" w:hRule="exact" w:wrap="auto" w:vAnchor="page" w:hAnchor="margin" w:x="43" w:y="9792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7E6558C9">
      <w:pPr>
        <w:pStyle w:val="13"/>
        <w:framePr w:w="7931" w:h="1057" w:hRule="exact" w:wrap="auto" w:vAnchor="page" w:hAnchor="margin" w:x="2455" w:y="9792"/>
        <w:rPr>
          <w:rStyle w:val="57"/>
          <w:rtl w:val="0"/>
        </w:rPr>
      </w:pPr>
    </w:p>
    <w:p w14:paraId="6486D48B">
      <w:pPr>
        <w:pStyle w:val="14"/>
        <w:framePr w:w="7905" w:h="1042" w:hRule="exact" w:wrap="auto" w:vAnchor="page" w:hAnchor="margin" w:x="2483" w:y="9792"/>
        <w:rPr>
          <w:rStyle w:val="61"/>
          <w:rtl w:val="0"/>
        </w:rPr>
      </w:pPr>
      <w:r>
        <w:rPr>
          <w:rStyle w:val="61"/>
          <w:rtl w:val="0"/>
        </w:rPr>
        <w:t>Skin and body protection: Not required for normal conditions of use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Wear protective gloves. Chemical resistant gloves (according to European standard ISO 374-1 or equivalent). Nitrile rubber gloves</w:t>
      </w:r>
    </w:p>
    <w:p w14:paraId="11A0F66A">
      <w:pPr>
        <w:pStyle w:val="11"/>
        <w:framePr w:w="2365" w:h="551" w:hRule="exact" w:wrap="auto" w:vAnchor="page" w:hAnchor="margin" w:x="45" w:y="10849"/>
        <w:rPr>
          <w:rStyle w:val="57"/>
          <w:rtl w:val="0"/>
        </w:rPr>
      </w:pPr>
    </w:p>
    <w:p w14:paraId="09D54CEC">
      <w:pPr>
        <w:pStyle w:val="12"/>
        <w:framePr w:w="2369" w:h="536" w:hRule="exact" w:wrap="auto" w:vAnchor="page" w:hAnchor="margin" w:x="43" w:y="10849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5E78F1D7">
      <w:pPr>
        <w:pStyle w:val="13"/>
        <w:framePr w:w="7931" w:h="551" w:hRule="exact" w:wrap="auto" w:vAnchor="page" w:hAnchor="margin" w:x="2455" w:y="10849"/>
        <w:rPr>
          <w:rStyle w:val="57"/>
          <w:rtl w:val="0"/>
        </w:rPr>
      </w:pPr>
    </w:p>
    <w:p w14:paraId="5944E9CF">
      <w:pPr>
        <w:pStyle w:val="14"/>
        <w:framePr w:w="7905" w:h="536" w:hRule="exact" w:wrap="auto" w:vAnchor="page" w:hAnchor="margin" w:x="2483" w:y="10849"/>
        <w:rPr>
          <w:rStyle w:val="61"/>
          <w:rtl w:val="0"/>
        </w:rPr>
      </w:pPr>
      <w:r>
        <w:rPr>
          <w:rStyle w:val="61"/>
          <w:rtl w:val="0"/>
        </w:rPr>
        <w:t>Not required for normal conditions of use</w:t>
      </w:r>
    </w:p>
    <w:p w14:paraId="559D5B5B">
      <w:pPr>
        <w:pStyle w:val="47"/>
        <w:framePr w:w="10341" w:h="308" w:hRule="exact" w:wrap="auto" w:vAnchor="page" w:hAnchor="margin" w:x="45" w:y="11400"/>
        <w:rPr>
          <w:rStyle w:val="57"/>
          <w:rtl w:val="0"/>
        </w:rPr>
      </w:pPr>
    </w:p>
    <w:p w14:paraId="259C4BD9">
      <w:pPr>
        <w:pStyle w:val="48"/>
        <w:framePr w:w="10345" w:h="293" w:hRule="exact" w:wrap="auto" w:vAnchor="page" w:hAnchor="margin" w:x="43" w:y="11400"/>
        <w:rPr>
          <w:rStyle w:val="77"/>
          <w:rtl w:val="0"/>
        </w:rPr>
      </w:pPr>
      <w:r>
        <w:rPr>
          <w:rStyle w:val="77"/>
          <w:rtl w:val="0"/>
        </w:rPr>
        <w:t xml:space="preserve">Measures for Monitoring (Including Health </w:t>
      </w:r>
      <w:r>
        <w:rPr>
          <w:rStyle w:val="77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7"/>
          <w:rtl w:val="0"/>
        </w:rPr>
        <w:t xml:space="preserve"> where applicable)</w:t>
      </w:r>
    </w:p>
    <w:p w14:paraId="163C69FF">
      <w:pPr>
        <w:pStyle w:val="49"/>
        <w:framePr w:w="10341" w:h="308" w:hRule="exact" w:wrap="auto" w:vAnchor="page" w:hAnchor="margin" w:x="45" w:y="11708"/>
        <w:rPr>
          <w:rStyle w:val="57"/>
          <w:rtl w:val="0"/>
        </w:rPr>
      </w:pPr>
    </w:p>
    <w:p w14:paraId="4B398CF8">
      <w:pPr>
        <w:pStyle w:val="50"/>
        <w:framePr w:w="10345" w:h="293" w:hRule="exact" w:wrap="auto" w:vAnchor="page" w:hAnchor="margin" w:x="43" w:y="11708"/>
        <w:rPr>
          <w:rStyle w:val="78"/>
          <w:rtl w:val="0"/>
        </w:rPr>
      </w:pPr>
      <w:r>
        <w:rPr>
          <w:rStyle w:val="78"/>
          <w:rtl w:val="0"/>
        </w:rPr>
        <w:t>No additional information available</w:t>
      </w:r>
    </w:p>
    <w:p w14:paraId="3619999A">
      <w:pPr>
        <w:pStyle w:val="11"/>
        <w:framePr w:w="2365" w:h="804" w:hRule="exact" w:wrap="auto" w:vAnchor="page" w:hAnchor="margin" w:x="45" w:y="12016"/>
        <w:rPr>
          <w:rStyle w:val="57"/>
          <w:rtl w:val="0"/>
        </w:rPr>
      </w:pPr>
    </w:p>
    <w:p w14:paraId="52690854">
      <w:pPr>
        <w:pStyle w:val="12"/>
        <w:framePr w:w="2369" w:h="789" w:hRule="exact" w:wrap="auto" w:vAnchor="page" w:hAnchor="margin" w:x="43" w:y="12016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747C20B8">
      <w:pPr>
        <w:pStyle w:val="13"/>
        <w:framePr w:w="7931" w:h="804" w:hRule="exact" w:wrap="auto" w:vAnchor="page" w:hAnchor="margin" w:x="2455" w:y="12016"/>
        <w:rPr>
          <w:rStyle w:val="57"/>
          <w:rtl w:val="0"/>
        </w:rPr>
      </w:pPr>
    </w:p>
    <w:p w14:paraId="4C0CA7DE">
      <w:pPr>
        <w:pStyle w:val="14"/>
        <w:framePr w:w="7905" w:h="789" w:hRule="exact" w:wrap="auto" w:vAnchor="page" w:hAnchor="margin" w:x="2483" w:y="12016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67149B08">
      <w:pPr>
        <w:pStyle w:val="51"/>
        <w:framePr w:w="960" w:h="930" w:hRule="exact" w:wrap="auto" w:vAnchor="page" w:hAnchor="margin" w:x="1673" w:y="7916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C3E6C">
      <w:pPr>
        <w:pStyle w:val="51"/>
        <w:framePr w:w="960" w:h="930" w:hRule="exact" w:wrap="auto" w:vAnchor="page" w:hAnchor="margin" w:x="4736" w:y="7916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02D3E">
      <w:pPr>
        <w:pStyle w:val="35"/>
        <w:framePr w:w="10341" w:h="331" w:hRule="exact" w:wrap="auto" w:vAnchor="page" w:hAnchor="margin" w:x="45" w:y="12820"/>
        <w:rPr>
          <w:rStyle w:val="57"/>
          <w:rtl w:val="0"/>
        </w:rPr>
      </w:pPr>
    </w:p>
    <w:p w14:paraId="4ECE586A">
      <w:pPr>
        <w:pStyle w:val="36"/>
        <w:framePr w:w="10345" w:h="301" w:hRule="exact" w:wrap="auto" w:vAnchor="page" w:hAnchor="margin" w:x="43" w:y="12835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249E8158">
      <w:pPr>
        <w:pStyle w:val="52"/>
        <w:framePr w:w="2370" w:h="327" w:hRule="exact" w:wrap="auto" w:vAnchor="page" w:hAnchor="margin" w:x="45" w:y="13155"/>
        <w:rPr>
          <w:rStyle w:val="57"/>
          <w:rtl w:val="0"/>
        </w:rPr>
      </w:pPr>
    </w:p>
    <w:p w14:paraId="67894675">
      <w:pPr>
        <w:pStyle w:val="53"/>
        <w:framePr w:w="2430" w:h="315" w:hRule="exact" w:wrap="auto" w:vAnchor="page" w:hAnchor="margin" w:x="15" w:y="13155"/>
        <w:rPr>
          <w:rStyle w:val="57"/>
          <w:rtl w:val="0"/>
        </w:rPr>
      </w:pPr>
    </w:p>
    <w:p w14:paraId="00E3DF00">
      <w:pPr>
        <w:pStyle w:val="54"/>
        <w:framePr w:w="225" w:h="316" w:hRule="exact" w:wrap="auto" w:vAnchor="page" w:hAnchor="margin" w:x="43" w:y="13151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6E94E81D">
      <w:pPr>
        <w:pStyle w:val="55"/>
        <w:framePr w:w="2144" w:h="316" w:hRule="exact" w:wrap="auto" w:vAnchor="page" w:hAnchor="margin" w:x="268" w:y="13151"/>
        <w:rPr>
          <w:rStyle w:val="80"/>
          <w:rtl w:val="0"/>
        </w:rPr>
      </w:pPr>
      <w:r>
        <w:rPr>
          <w:rStyle w:val="80"/>
          <w:rtl w:val="0"/>
        </w:rPr>
        <w:t>Water</w:t>
      </w:r>
    </w:p>
    <w:p w14:paraId="667C7971">
      <w:pPr>
        <w:pStyle w:val="56"/>
        <w:framePr w:w="2610" w:h="327" w:hRule="exact" w:wrap="auto" w:vAnchor="page" w:hAnchor="margin" w:x="2460" w:y="13155"/>
        <w:rPr>
          <w:rStyle w:val="57"/>
          <w:rtl w:val="0"/>
        </w:rPr>
      </w:pPr>
    </w:p>
    <w:p w14:paraId="009D8EB2">
      <w:pPr>
        <w:pStyle w:val="53"/>
        <w:framePr w:w="2640" w:h="315" w:hRule="exact" w:wrap="auto" w:vAnchor="page" w:hAnchor="margin" w:x="2460" w:y="13155"/>
        <w:rPr>
          <w:rStyle w:val="57"/>
          <w:rtl w:val="0"/>
        </w:rPr>
      </w:pPr>
    </w:p>
    <w:p w14:paraId="0AA1E366">
      <w:pPr>
        <w:pStyle w:val="54"/>
        <w:framePr w:w="225" w:h="316" w:hRule="exact" w:wrap="auto" w:vAnchor="page" w:hAnchor="margin" w:x="2484" w:y="13151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013C09DC">
      <w:pPr>
        <w:pStyle w:val="55"/>
        <w:framePr w:w="2362" w:h="316" w:hRule="exact" w:wrap="auto" w:vAnchor="page" w:hAnchor="margin" w:x="2709" w:y="13151"/>
        <w:rPr>
          <w:rStyle w:val="80"/>
          <w:rtl w:val="0"/>
        </w:rPr>
      </w:pPr>
      <w:r>
        <w:rPr>
          <w:rStyle w:val="80"/>
          <w:rtl w:val="0"/>
        </w:rPr>
        <w:t>Foam</w:t>
      </w:r>
    </w:p>
    <w:p w14:paraId="54009539">
      <w:pPr>
        <w:pStyle w:val="56"/>
        <w:framePr w:w="2610" w:h="327" w:hRule="exact" w:wrap="auto" w:vAnchor="page" w:hAnchor="margin" w:x="5115" w:y="13155"/>
        <w:rPr>
          <w:rStyle w:val="57"/>
          <w:rtl w:val="0"/>
        </w:rPr>
      </w:pPr>
    </w:p>
    <w:p w14:paraId="5A90C812">
      <w:pPr>
        <w:pStyle w:val="53"/>
        <w:framePr w:w="2640" w:h="315" w:hRule="exact" w:wrap="auto" w:vAnchor="page" w:hAnchor="margin" w:x="5115" w:y="13155"/>
        <w:rPr>
          <w:rStyle w:val="57"/>
          <w:rtl w:val="0"/>
        </w:rPr>
      </w:pPr>
    </w:p>
    <w:p w14:paraId="2EA5C322">
      <w:pPr>
        <w:pStyle w:val="54"/>
        <w:framePr w:w="225" w:h="316" w:hRule="exact" w:wrap="auto" w:vAnchor="page" w:hAnchor="margin" w:x="5142" w:y="13151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0823A2BC">
      <w:pPr>
        <w:pStyle w:val="55"/>
        <w:framePr w:w="2362" w:h="316" w:hRule="exact" w:wrap="auto" w:vAnchor="page" w:hAnchor="margin" w:x="5367" w:y="13151"/>
        <w:rPr>
          <w:rStyle w:val="80"/>
          <w:rtl w:val="0"/>
        </w:rPr>
      </w:pPr>
      <w:r>
        <w:rPr>
          <w:rStyle w:val="80"/>
          <w:rtl w:val="0"/>
        </w:rPr>
        <w:t>CO2</w:t>
      </w:r>
    </w:p>
    <w:p w14:paraId="7E3E3A43">
      <w:pPr>
        <w:pStyle w:val="56"/>
        <w:framePr w:w="2610" w:h="327" w:hRule="exact" w:wrap="auto" w:vAnchor="page" w:hAnchor="margin" w:x="7770" w:y="13155"/>
        <w:rPr>
          <w:rStyle w:val="57"/>
          <w:rtl w:val="0"/>
        </w:rPr>
      </w:pPr>
    </w:p>
    <w:p w14:paraId="59CEEEA9">
      <w:pPr>
        <w:pStyle w:val="53"/>
        <w:framePr w:w="2640" w:h="315" w:hRule="exact" w:wrap="auto" w:vAnchor="page" w:hAnchor="margin" w:x="7770" w:y="13155"/>
        <w:rPr>
          <w:rStyle w:val="57"/>
          <w:rtl w:val="0"/>
        </w:rPr>
      </w:pPr>
    </w:p>
    <w:p w14:paraId="720E060F">
      <w:pPr>
        <w:pStyle w:val="54"/>
        <w:framePr w:w="225" w:h="316" w:hRule="exact" w:wrap="auto" w:vAnchor="page" w:hAnchor="margin" w:x="7801" w:y="13151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77690001">
      <w:pPr>
        <w:pStyle w:val="55"/>
        <w:framePr w:w="2362" w:h="316" w:hRule="exact" w:wrap="auto" w:vAnchor="page" w:hAnchor="margin" w:x="8026" w:y="13151"/>
        <w:rPr>
          <w:rStyle w:val="80"/>
          <w:rtl w:val="0"/>
        </w:rPr>
      </w:pPr>
      <w:r>
        <w:rPr>
          <w:rStyle w:val="80"/>
          <w:rtl w:val="0"/>
        </w:rPr>
        <w:t>Dry Powder</w:t>
      </w:r>
    </w:p>
    <w:p w14:paraId="6049B960">
      <w:pPr>
        <w:pStyle w:val="41"/>
        <w:framePr w:w="1391" w:h="4108" w:hRule="exact" w:wrap="auto" w:vAnchor="page" w:hAnchor="margin" w:x="45" w:y="737"/>
        <w:rPr>
          <w:rStyle w:val="57"/>
          <w:rtl w:val="0"/>
        </w:rPr>
      </w:pPr>
    </w:p>
    <w:p w14:paraId="6A640D49">
      <w:pPr>
        <w:pStyle w:val="42"/>
        <w:framePr w:w="1395" w:h="4078" w:hRule="exact" w:wrap="auto" w:vAnchor="page" w:hAnchor="margin" w:x="43" w:y="752"/>
        <w:rPr>
          <w:rStyle w:val="74"/>
          <w:rtl w:val="0"/>
        </w:rPr>
      </w:pPr>
      <w:r>
        <w:rPr>
          <w:rStyle w:val="74"/>
          <w:rtl w:val="0"/>
        </w:rPr>
        <w:t>Waste Treatment</w:t>
      </w:r>
    </w:p>
    <w:p w14:paraId="47BB58DF">
      <w:pPr>
        <w:pStyle w:val="43"/>
        <w:framePr w:w="4169" w:h="4108" w:hRule="exact" w:wrap="auto" w:vAnchor="page" w:hAnchor="margin" w:x="1481" w:y="737"/>
        <w:rPr>
          <w:rStyle w:val="57"/>
          <w:rtl w:val="0"/>
        </w:rPr>
      </w:pPr>
    </w:p>
    <w:p w14:paraId="1CF217F5">
      <w:pPr>
        <w:pStyle w:val="44"/>
        <w:framePr w:w="4143" w:h="4078" w:hRule="exact" w:wrap="auto" w:vAnchor="page" w:hAnchor="margin" w:x="1509" w:y="752"/>
        <w:rPr>
          <w:rStyle w:val="75"/>
          <w:rtl w:val="0"/>
        </w:rPr>
      </w:pPr>
      <w:r>
        <w:rPr>
          <w:rStyle w:val="75"/>
          <w:rtl w:val="0"/>
        </w:rPr>
        <w:t xml:space="preserve">Regional waste regulation: Dispose of in accordance with relevant local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Waste treatment methods: Dispose of contents/container in accordance with licensed collector’s sorting instructions.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Product/Packaging disposal recommendations: Dispose in a safe manner in accordance with local/national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European List of Waste (LoW, EC 2000/532): 20 01 29* - detergents containing dangerous substances</w:t>
      </w:r>
    </w:p>
    <w:p w14:paraId="37DB9B66">
      <w:pPr>
        <w:pStyle w:val="43"/>
        <w:framePr w:w="3051" w:h="4108" w:hRule="exact" w:wrap="auto" w:vAnchor="page" w:hAnchor="margin" w:x="5696" w:y="737"/>
        <w:rPr>
          <w:rStyle w:val="57"/>
          <w:rtl w:val="0"/>
        </w:rPr>
      </w:pPr>
    </w:p>
    <w:p w14:paraId="077980A6">
      <w:pPr>
        <w:pStyle w:val="44"/>
        <w:framePr w:w="3025" w:h="4078" w:hRule="exact" w:wrap="auto" w:vAnchor="page" w:hAnchor="margin" w:x="5724" w:y="752"/>
        <w:rPr>
          <w:rStyle w:val="75"/>
          <w:rtl w:val="0"/>
        </w:rPr>
      </w:pPr>
    </w:p>
    <w:p w14:paraId="00179804">
      <w:pPr>
        <w:pStyle w:val="45"/>
        <w:framePr w:w="775" w:h="4108" w:hRule="exact" w:wrap="auto" w:vAnchor="page" w:hAnchor="margin" w:x="8792" w:y="737"/>
        <w:rPr>
          <w:rStyle w:val="57"/>
          <w:rtl w:val="0"/>
        </w:rPr>
      </w:pPr>
    </w:p>
    <w:p w14:paraId="15EA4759">
      <w:pPr>
        <w:pStyle w:val="46"/>
        <w:framePr w:w="749" w:h="4078" w:hRule="exact" w:wrap="auto" w:vAnchor="page" w:hAnchor="margin" w:x="8820" w:y="75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313193C7">
      <w:pPr>
        <w:pStyle w:val="45"/>
        <w:framePr w:w="775" w:h="4108" w:hRule="exact" w:wrap="auto" w:vAnchor="page" w:hAnchor="margin" w:x="9612" w:y="737"/>
        <w:rPr>
          <w:rStyle w:val="57"/>
          <w:rtl w:val="0"/>
        </w:rPr>
      </w:pPr>
    </w:p>
    <w:p w14:paraId="085F00EE">
      <w:pPr>
        <w:pStyle w:val="46"/>
        <w:framePr w:w="749" w:h="4078" w:hRule="exact" w:wrap="auto" w:vAnchor="page" w:hAnchor="margin" w:x="9640" w:y="75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763544DE">
      <w:pPr>
        <w:pStyle w:val="49"/>
        <w:framePr w:w="10341" w:h="1233" w:hRule="exact" w:wrap="auto" w:vAnchor="page" w:hAnchor="margin" w:x="45" w:y="7755"/>
        <w:rPr>
          <w:rStyle w:val="57"/>
          <w:rtl w:val="0"/>
        </w:rPr>
      </w:pPr>
    </w:p>
    <w:p w14:paraId="2F5D97BF">
      <w:pPr>
        <w:pStyle w:val="50"/>
        <w:framePr w:w="10345" w:h="1218" w:hRule="exact" w:wrap="auto" w:vAnchor="page" w:hAnchor="margin" w:x="43" w:y="7755"/>
        <w:rPr>
          <w:rStyle w:val="78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45F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uiPriority w:val="0"/>
    <w:rPr>
      <w:sz w:val="1"/>
      <w:szCs w:val="1"/>
    </w:rPr>
  </w:style>
  <w:style w:type="character" w:customStyle="1" w:styleId="58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5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8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0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2026-04-22T06:33:18Z</dcterms:created>
  <dc:creator>Cherry Lozano</dc:creator>
  <cp:lastModifiedBy>Cherry Lozano</cp:lastModifiedBy>
  <dcterms:modified xsi:type="dcterms:W3CDTF">2026-04-22T06:34:12Z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6A457E2AD01345379B3C8FB64F0F3077_12</vt:lpwstr>
  </property>
</Properties>
</file>