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3D638" Type="http://schemas.openxmlformats.org/officeDocument/2006/relationships/officeDocument" Target="/word/document.xml" /><Relationship Id="coreR45B3D638" Type="http://schemas.openxmlformats.org/package/2006/relationships/metadata/core-properties" Target="/docProps/core.xml" /><Relationship Id="customR45B3D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 xml:space="preserve"> Windmill Antibacterial Hand Soap - 6 x 450ml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31/07/2025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11.11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Wet hands, dispense a small amount of hygienic onto hands, wash thoroughly - paying careful attention to between fingers and nails - rinse and dry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No labelling applicable</w:t>
      </w: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Hand washing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7929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944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929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944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929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944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3"/>
        <w:framePr w:w="1391" w:h="1325" w:hRule="exact" w:vAnchor="page" w:hAnchor="margin" w:x="45" w:y="10984"/>
        <w:rPr>
          <w:rStyle w:val="C3"/>
          <w:rtl w:val="0"/>
        </w:rPr>
      </w:pPr>
    </w:p>
    <w:p>
      <w:pPr>
        <w:pStyle w:val="P34"/>
        <w:framePr w:w="1395" w:h="1295" w:hRule="exact" w:vAnchor="page" w:hAnchor="margin" w:x="43" w:y="10999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1325" w:hRule="exact" w:vAnchor="page" w:hAnchor="margin" w:x="1481" w:y="10984"/>
        <w:rPr>
          <w:rStyle w:val="C3"/>
          <w:rtl w:val="0"/>
        </w:rPr>
      </w:pPr>
    </w:p>
    <w:p>
      <w:pPr>
        <w:pStyle w:val="P36"/>
        <w:framePr w:w="4143" w:h="1295" w:hRule="exact" w:vAnchor="page" w:hAnchor="margin" w:x="1509" w:y="10999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5"/>
        <w:framePr w:w="3051" w:h="1325" w:hRule="exact" w:vAnchor="page" w:hAnchor="margin" w:x="5696" w:y="10984"/>
        <w:rPr>
          <w:rStyle w:val="C3"/>
          <w:rtl w:val="0"/>
        </w:rPr>
      </w:pPr>
    </w:p>
    <w:p>
      <w:pPr>
        <w:pStyle w:val="P36"/>
        <w:framePr w:w="3025" w:h="1295" w:hRule="exact" w:vAnchor="page" w:hAnchor="margin" w:x="5724" w:y="10999"/>
        <w:rPr>
          <w:rStyle w:val="C21"/>
          <w:rtl w:val="0"/>
        </w:rPr>
      </w:pPr>
    </w:p>
    <w:p>
      <w:pPr>
        <w:pStyle w:val="P37"/>
        <w:framePr w:w="775" w:h="1325" w:hRule="exact" w:vAnchor="page" w:hAnchor="margin" w:x="8792" w:y="10984"/>
        <w:rPr>
          <w:rStyle w:val="C3"/>
          <w:rtl w:val="0"/>
        </w:rPr>
      </w:pPr>
    </w:p>
    <w:p>
      <w:pPr>
        <w:pStyle w:val="P38"/>
        <w:framePr w:w="749" w:h="1295" w:hRule="exact" w:vAnchor="page" w:hAnchor="margin" w:x="8820" w:y="10999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325" w:hRule="exact" w:vAnchor="page" w:hAnchor="margin" w:x="9612" w:y="10984"/>
        <w:rPr>
          <w:rStyle w:val="C3"/>
          <w:rtl w:val="0"/>
        </w:rPr>
      </w:pPr>
    </w:p>
    <w:p>
      <w:pPr>
        <w:pStyle w:val="P38"/>
        <w:framePr w:w="749" w:h="1295" w:hRule="exact" w:vAnchor="page" w:hAnchor="margin" w:x="9640" w:y="10999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404" w:hRule="exact" w:vAnchor="page" w:hAnchor="margin" w:x="45" w:y="8495"/>
        <w:rPr>
          <w:rStyle w:val="C3"/>
          <w:rtl w:val="0"/>
        </w:rPr>
      </w:pPr>
    </w:p>
    <w:p>
      <w:pPr>
        <w:pStyle w:val="P34"/>
        <w:framePr w:w="1395" w:h="374" w:hRule="exact" w:vAnchor="page" w:hAnchor="margin" w:x="43" w:y="8510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404" w:hRule="exact" w:vAnchor="page" w:hAnchor="margin" w:x="1481" w:y="8495"/>
        <w:rPr>
          <w:rStyle w:val="C3"/>
          <w:rtl w:val="0"/>
        </w:rPr>
      </w:pPr>
    </w:p>
    <w:p>
      <w:pPr>
        <w:pStyle w:val="P36"/>
        <w:framePr w:w="4143" w:h="374" w:hRule="exact" w:vAnchor="page" w:hAnchor="margin" w:x="1509" w:y="8510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35"/>
        <w:framePr w:w="3051" w:h="404" w:hRule="exact" w:vAnchor="page" w:hAnchor="margin" w:x="5696" w:y="8495"/>
        <w:rPr>
          <w:rStyle w:val="C3"/>
          <w:rtl w:val="0"/>
        </w:rPr>
      </w:pPr>
    </w:p>
    <w:p>
      <w:pPr>
        <w:pStyle w:val="P36"/>
        <w:framePr w:w="3025" w:h="374" w:hRule="exact" w:vAnchor="page" w:hAnchor="margin" w:x="5724" w:y="8510"/>
        <w:rPr>
          <w:rStyle w:val="C21"/>
          <w:rtl w:val="0"/>
        </w:rPr>
      </w:pPr>
    </w:p>
    <w:p>
      <w:pPr>
        <w:pStyle w:val="P37"/>
        <w:framePr w:w="775" w:h="404" w:hRule="exact" w:vAnchor="page" w:hAnchor="margin" w:x="8792" w:y="8495"/>
        <w:rPr>
          <w:rStyle w:val="C3"/>
          <w:rtl w:val="0"/>
        </w:rPr>
      </w:pPr>
    </w:p>
    <w:p>
      <w:pPr>
        <w:pStyle w:val="P38"/>
        <w:framePr w:w="749" w:h="374" w:hRule="exact" w:vAnchor="page" w:hAnchor="margin" w:x="8820" w:y="851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04" w:hRule="exact" w:vAnchor="page" w:hAnchor="margin" w:x="9612" w:y="8495"/>
        <w:rPr>
          <w:rStyle w:val="C3"/>
          <w:rtl w:val="0"/>
        </w:rPr>
      </w:pPr>
    </w:p>
    <w:p>
      <w:pPr>
        <w:pStyle w:val="P38"/>
        <w:framePr w:w="749" w:h="374" w:hRule="exact" w:vAnchor="page" w:hAnchor="margin" w:x="9640" w:y="851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2084" w:hRule="exact" w:vAnchor="page" w:hAnchor="margin" w:x="45" w:y="8900"/>
        <w:rPr>
          <w:rStyle w:val="C3"/>
          <w:rtl w:val="0"/>
        </w:rPr>
      </w:pPr>
    </w:p>
    <w:p>
      <w:pPr>
        <w:pStyle w:val="P34"/>
        <w:framePr w:w="1395" w:h="2054" w:hRule="exact" w:vAnchor="page" w:hAnchor="margin" w:x="43" w:y="8915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2084" w:hRule="exact" w:vAnchor="page" w:hAnchor="margin" w:x="1481" w:y="8900"/>
        <w:rPr>
          <w:rStyle w:val="C3"/>
          <w:rtl w:val="0"/>
        </w:rPr>
      </w:pPr>
    </w:p>
    <w:p>
      <w:pPr>
        <w:pStyle w:val="P36"/>
        <w:framePr w:w="4143" w:h="2054" w:hRule="exact" w:vAnchor="page" w:hAnchor="margin" w:x="1509" w:y="8915"/>
        <w:rPr>
          <w:rStyle w:val="C21"/>
          <w:rtl w:val="0"/>
        </w:rPr>
      </w:pPr>
      <w:r>
        <w:rPr>
          <w:rStyle w:val="C21"/>
          <w:rtl w:val="0"/>
        </w:rPr>
        <w:t>Technical measures: Does not require any specific or particular technical measures.</w:t>
        <w:br w:type="textWrapping"/>
        <w:br w:type="textWrapping"/>
        <w:t xml:space="preserve">Storage conditions: Keep container closed when not in use. </w:t>
        <w:br w:type="textWrapping"/>
        <w:br w:type="textWrapping"/>
        <w:t>Incompatible products: Oxidizing agent. Strong acids. Strong bases</w:t>
      </w:r>
    </w:p>
    <w:p>
      <w:pPr>
        <w:pStyle w:val="P35"/>
        <w:framePr w:w="3051" w:h="2084" w:hRule="exact" w:vAnchor="page" w:hAnchor="margin" w:x="5696" w:y="8900"/>
        <w:rPr>
          <w:rStyle w:val="C3"/>
          <w:rtl w:val="0"/>
        </w:rPr>
      </w:pPr>
    </w:p>
    <w:p>
      <w:pPr>
        <w:pStyle w:val="P36"/>
        <w:framePr w:w="3025" w:h="2054" w:hRule="exact" w:vAnchor="page" w:hAnchor="margin" w:x="5724" w:y="8915"/>
        <w:rPr>
          <w:rStyle w:val="C21"/>
          <w:rtl w:val="0"/>
        </w:rPr>
      </w:pPr>
    </w:p>
    <w:p>
      <w:pPr>
        <w:pStyle w:val="P37"/>
        <w:framePr w:w="775" w:h="2084" w:hRule="exact" w:vAnchor="page" w:hAnchor="margin" w:x="8792" w:y="8900"/>
        <w:rPr>
          <w:rStyle w:val="C3"/>
          <w:rtl w:val="0"/>
        </w:rPr>
      </w:pPr>
    </w:p>
    <w:p>
      <w:pPr>
        <w:pStyle w:val="P38"/>
        <w:framePr w:w="749" w:h="2054" w:hRule="exact" w:vAnchor="page" w:hAnchor="margin" w:x="8820" w:y="8915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2084" w:hRule="exact" w:vAnchor="page" w:hAnchor="margin" w:x="9612" w:y="8900"/>
        <w:rPr>
          <w:rStyle w:val="C3"/>
          <w:rtl w:val="0"/>
        </w:rPr>
      </w:pPr>
    </w:p>
    <w:p>
      <w:pPr>
        <w:pStyle w:val="P38"/>
        <w:framePr w:w="749" w:h="2054" w:hRule="exact" w:vAnchor="page" w:hAnchor="margin" w:x="9640" w:y="8915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attention immediately.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71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308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04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03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35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3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35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9"/>
        <w:framePr w:w="10341" w:h="308" w:hRule="exact" w:vAnchor="page" w:hAnchor="margin" w:x="45" w:y="10904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1090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11212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11212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152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2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52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2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324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33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3"/>
        <w:framePr w:w="2370" w:h="326" w:hRule="exact" w:vAnchor="page" w:hAnchor="margin" w:x="45" w:y="12660"/>
        <w:rPr>
          <w:rStyle w:val="C3"/>
          <w:rtl w:val="0"/>
        </w:rPr>
      </w:pPr>
    </w:p>
    <w:p>
      <w:pPr>
        <w:pStyle w:val="P44"/>
        <w:framePr w:w="2430" w:h="315" w:hRule="exact" w:vAnchor="page" w:hAnchor="margin" w:x="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43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144" w:h="316" w:hRule="exact" w:vAnchor="page" w:hAnchor="margin" w:x="268" w:y="1265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7"/>
        <w:framePr w:w="2610" w:h="326" w:hRule="exact" w:vAnchor="page" w:hAnchor="margin" w:x="246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246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2484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2709" w:y="1265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7"/>
        <w:framePr w:w="2610" w:h="326" w:hRule="exact" w:vAnchor="page" w:hAnchor="margin" w:x="5115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51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5142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5367" w:y="1265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7"/>
        <w:framePr w:w="2610" w:h="326" w:hRule="exact" w:vAnchor="page" w:hAnchor="margin" w:x="777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777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7801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8026" w:y="1265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3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4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6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30 - detergents other than those mentioned in 20 01 29</w:t>
      </w:r>
    </w:p>
    <w:p>
      <w:pPr>
        <w:pStyle w:val="P35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6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7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1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800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center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