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7A1FC" Type="http://schemas.openxmlformats.org/officeDocument/2006/relationships/officeDocument" Target="/word/document.xml" /><Relationship Id="coreR4997A1FC" Type="http://schemas.openxmlformats.org/package/2006/relationships/metadata/core-properties" Target="/docProps/core.xml" /><Relationship Id="customR4997A1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Stokoderm® Universal PURE (Skin Safety Cradle) - Protective Cream - 700ml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11/02/2025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Apply approximately 1ml to clean and dry skin before starting work and after washing hands. Rub thoroughly over all areas of the hands, including between fingers and around fingernails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Professional skin protection against workplace contaminants</w:t>
      </w:r>
    </w:p>
    <w:p>
      <w:pPr>
        <w:pStyle w:val="P21"/>
        <w:framePr w:w="1694" w:h="1630" w:hRule="exact" w:vAnchor="page" w:hAnchor="margin" w:x="45" w:y="6515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515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515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5429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5444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74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746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74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746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629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297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629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297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2365" w:h="316" w:hRule="exact" w:vAnchor="page" w:hAnchor="margin" w:x="45" w:y="6613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613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613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613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2365" w:h="551" w:hRule="exact" w:vAnchor="page" w:hAnchor="margin" w:x="45" w:y="693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930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551" w:hRule="exact" w:vAnchor="page" w:hAnchor="margin" w:x="2455" w:y="693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930"/>
        <w:rPr>
          <w:rStyle w:val="C7"/>
          <w:rtl w:val="0"/>
        </w:rPr>
      </w:pPr>
      <w:r>
        <w:rPr>
          <w:rStyle w:val="C7"/>
          <w:rtl w:val="0"/>
        </w:rPr>
        <w:t>In the case of contact with eyes, rinse immediately with plenty of water and seek medical advice.</w:t>
      </w:r>
    </w:p>
    <w:p>
      <w:pPr>
        <w:pStyle w:val="P5"/>
        <w:framePr w:w="2365" w:h="316" w:hRule="exact" w:vAnchor="page" w:hAnchor="margin" w:x="45" w:y="748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48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748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481"/>
        <w:rPr>
          <w:rStyle w:val="C7"/>
          <w:rtl w:val="0"/>
        </w:rPr>
      </w:pPr>
      <w:r>
        <w:rPr>
          <w:rStyle w:val="C7"/>
          <w:rtl w:val="0"/>
        </w:rPr>
        <w:t>If swallowed, rinse mouth with water (only if the person is conscious).</w:t>
      </w:r>
    </w:p>
    <w:p>
      <w:pPr>
        <w:pStyle w:val="P27"/>
        <w:framePr w:w="10341" w:h="308" w:hRule="exact" w:vAnchor="page" w:hAnchor="margin" w:x="45" w:y="7797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7812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33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338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33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338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308" w:hRule="exact" w:vAnchor="page" w:hAnchor="margin" w:x="45" w:y="10142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0142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0142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0142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551" w:hRule="exact" w:vAnchor="page" w:hAnchor="margin" w:x="45" w:y="1045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450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045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450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33"/>
        <w:framePr w:w="10341" w:h="308" w:hRule="exact" w:vAnchor="page" w:hAnchor="margin" w:x="45" w:y="11001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1001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1309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1309"/>
        <w:rPr>
          <w:rStyle w:val="C21"/>
          <w:rtl w:val="0"/>
        </w:rPr>
      </w:pPr>
    </w:p>
    <w:p>
      <w:pPr>
        <w:pStyle w:val="P5"/>
        <w:framePr w:w="2365" w:h="804" w:hRule="exact" w:vAnchor="page" w:hAnchor="margin" w:x="45" w:y="1161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617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61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617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2421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2436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30" w:hRule="exact" w:vAnchor="page" w:hAnchor="margin" w:x="45" w:y="1275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2752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30" w:hRule="exact" w:vAnchor="page" w:hAnchor="margin" w:x="2460" w:y="1275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2752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30" w:hRule="exact" w:vAnchor="page" w:hAnchor="margin" w:x="5115" w:y="1275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2752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30" w:hRule="exact" w:vAnchor="page" w:hAnchor="margin" w:x="7770" w:y="1275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2752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578" w:hRule="exact" w:vAnchor="page" w:hAnchor="margin" w:x="45" w:y="2526"/>
        <w:rPr>
          <w:rStyle w:val="C3"/>
          <w:rtl w:val="0"/>
        </w:rPr>
      </w:pPr>
    </w:p>
    <w:p>
      <w:pPr>
        <w:pStyle w:val="P43"/>
        <w:framePr w:w="1395" w:h="1548" w:hRule="exact" w:vAnchor="page" w:hAnchor="margin" w:x="43" w:y="2541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578" w:hRule="exact" w:vAnchor="page" w:hAnchor="margin" w:x="1481" w:y="2526"/>
        <w:rPr>
          <w:rStyle w:val="C3"/>
          <w:rtl w:val="0"/>
        </w:rPr>
      </w:pPr>
    </w:p>
    <w:p>
      <w:pPr>
        <w:pStyle w:val="P45"/>
        <w:framePr w:w="4143" w:h="1548" w:hRule="exact" w:vAnchor="page" w:hAnchor="margin" w:x="1509" w:y="2541"/>
        <w:rPr>
          <w:rStyle w:val="C25"/>
          <w:rtl w:val="0"/>
        </w:rPr>
      </w:pPr>
      <w:r>
        <w:rPr>
          <w:rStyle w:val="C25"/>
          <w:rtl w:val="0"/>
        </w:rPr>
        <w:t xml:space="preserve">Soak up with inert absorbent material (e.g. sand, silica gel, </w:t>
        <w:br w:type="textWrapping"/>
        <w:t xml:space="preserve">acid binder, universal binder, sawdust). Clean residue from </w:t>
        <w:br w:type="textWrapping"/>
        <w:t>spill site. Keep in suitable, closed containers for disposal.</w:t>
      </w:r>
    </w:p>
    <w:p>
      <w:pPr>
        <w:pStyle w:val="P44"/>
        <w:framePr w:w="3051" w:h="1578" w:hRule="exact" w:vAnchor="page" w:hAnchor="margin" w:x="5696" w:y="2526"/>
        <w:rPr>
          <w:rStyle w:val="C3"/>
          <w:rtl w:val="0"/>
        </w:rPr>
      </w:pPr>
    </w:p>
    <w:p>
      <w:pPr>
        <w:pStyle w:val="P45"/>
        <w:framePr w:w="3025" w:h="1548" w:hRule="exact" w:vAnchor="page" w:hAnchor="margin" w:x="5724" w:y="2541"/>
        <w:rPr>
          <w:rStyle w:val="C25"/>
          <w:rtl w:val="0"/>
        </w:rPr>
      </w:pPr>
    </w:p>
    <w:p>
      <w:pPr>
        <w:pStyle w:val="P46"/>
        <w:framePr w:w="775" w:h="1578" w:hRule="exact" w:vAnchor="page" w:hAnchor="margin" w:x="8792" w:y="2526"/>
        <w:rPr>
          <w:rStyle w:val="C3"/>
          <w:rtl w:val="0"/>
        </w:rPr>
      </w:pPr>
    </w:p>
    <w:p>
      <w:pPr>
        <w:pStyle w:val="P47"/>
        <w:framePr w:w="749" w:h="1548" w:hRule="exact" w:vAnchor="page" w:hAnchor="margin" w:x="8820" w:y="2541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578" w:hRule="exact" w:vAnchor="page" w:hAnchor="margin" w:x="9612" w:y="2526"/>
        <w:rPr>
          <w:rStyle w:val="C3"/>
          <w:rtl w:val="0"/>
        </w:rPr>
      </w:pPr>
    </w:p>
    <w:p>
      <w:pPr>
        <w:pStyle w:val="P47"/>
        <w:framePr w:w="749" w:h="1548" w:hRule="exact" w:vAnchor="page" w:hAnchor="margin" w:x="9640" w:y="2541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404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Avoid contact with eyes.</w:t>
      </w:r>
    </w:p>
    <w:p>
      <w:pPr>
        <w:pStyle w:val="P44"/>
        <w:framePr w:w="3051" w:h="404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819" w:hRule="exact" w:vAnchor="page" w:hAnchor="margin" w:x="45" w:y="1707"/>
        <w:rPr>
          <w:rStyle w:val="C3"/>
          <w:rtl w:val="0"/>
        </w:rPr>
      </w:pPr>
    </w:p>
    <w:p>
      <w:pPr>
        <w:pStyle w:val="P43"/>
        <w:framePr w:w="1395" w:h="789" w:hRule="exact" w:vAnchor="page" w:hAnchor="margin" w:x="43" w:y="1722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819" w:hRule="exact" w:vAnchor="page" w:hAnchor="margin" w:x="1481" w:y="1707"/>
        <w:rPr>
          <w:rStyle w:val="C3"/>
          <w:rtl w:val="0"/>
        </w:rPr>
      </w:pPr>
    </w:p>
    <w:p>
      <w:pPr>
        <w:pStyle w:val="P45"/>
        <w:framePr w:w="4143" w:h="789" w:hRule="exact" w:vAnchor="page" w:hAnchor="margin" w:x="1509" w:y="1722"/>
        <w:rPr>
          <w:rStyle w:val="C25"/>
          <w:rtl w:val="0"/>
        </w:rPr>
      </w:pPr>
      <w:r>
        <w:rPr>
          <w:rStyle w:val="C25"/>
          <w:rtl w:val="0"/>
        </w:rPr>
        <w:t>The product is chemically stable. Do not freeze. To maintain product quality, do not store in heat or direct sunlight.</w:t>
      </w:r>
    </w:p>
    <w:p>
      <w:pPr>
        <w:pStyle w:val="P44"/>
        <w:framePr w:w="3051" w:h="819" w:hRule="exact" w:vAnchor="page" w:hAnchor="margin" w:x="5696" w:y="1707"/>
        <w:rPr>
          <w:rStyle w:val="C3"/>
          <w:rtl w:val="0"/>
        </w:rPr>
      </w:pPr>
    </w:p>
    <w:p>
      <w:pPr>
        <w:pStyle w:val="P45"/>
        <w:framePr w:w="3025" w:h="789" w:hRule="exact" w:vAnchor="page" w:hAnchor="margin" w:x="5724" w:y="1722"/>
        <w:rPr>
          <w:rStyle w:val="C25"/>
          <w:rtl w:val="0"/>
        </w:rPr>
      </w:pPr>
    </w:p>
    <w:p>
      <w:pPr>
        <w:pStyle w:val="P46"/>
        <w:framePr w:w="775" w:h="819" w:hRule="exact" w:vAnchor="page" w:hAnchor="margin" w:x="8792" w:y="1707"/>
        <w:rPr>
          <w:rStyle w:val="C3"/>
          <w:rtl w:val="0"/>
        </w:rPr>
      </w:pPr>
    </w:p>
    <w:p>
      <w:pPr>
        <w:pStyle w:val="P47"/>
        <w:framePr w:w="749" w:h="789" w:hRule="exact" w:vAnchor="page" w:hAnchor="margin" w:x="8820" w:y="172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819" w:hRule="exact" w:vAnchor="page" w:hAnchor="margin" w:x="9612" w:y="1707"/>
        <w:rPr>
          <w:rStyle w:val="C3"/>
          <w:rtl w:val="0"/>
        </w:rPr>
      </w:pPr>
    </w:p>
    <w:p>
      <w:pPr>
        <w:pStyle w:val="P47"/>
        <w:framePr w:w="749" w:h="789" w:hRule="exact" w:vAnchor="page" w:hAnchor="margin" w:x="9640" w:y="172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325" w:hRule="exact" w:vAnchor="page" w:hAnchor="margin" w:x="45" w:y="4104"/>
        <w:rPr>
          <w:rStyle w:val="C3"/>
          <w:rtl w:val="0"/>
        </w:rPr>
      </w:pPr>
    </w:p>
    <w:p>
      <w:pPr>
        <w:pStyle w:val="P43"/>
        <w:framePr w:w="1395" w:h="1295" w:hRule="exact" w:vAnchor="page" w:hAnchor="margin" w:x="43" w:y="4119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1325" w:hRule="exact" w:vAnchor="page" w:hAnchor="margin" w:x="1481" w:y="4104"/>
        <w:rPr>
          <w:rStyle w:val="C3"/>
          <w:rtl w:val="0"/>
        </w:rPr>
      </w:pPr>
    </w:p>
    <w:p>
      <w:pPr>
        <w:pStyle w:val="P45"/>
        <w:framePr w:w="4143" w:h="1295" w:hRule="exact" w:vAnchor="page" w:hAnchor="margin" w:x="1509" w:y="4119"/>
        <w:rPr>
          <w:rStyle w:val="C25"/>
          <w:rtl w:val="0"/>
        </w:rPr>
      </w:pPr>
      <w:r>
        <w:rPr>
          <w:rStyle w:val="C25"/>
          <w:rtl w:val="0"/>
        </w:rPr>
        <w:t>Do not contaminate ponds, waterways or ditches with chemical or used container. Disposal should be in accordance with local, state or national legislation. Please recycle empty packaging.</w:t>
      </w:r>
    </w:p>
    <w:p>
      <w:pPr>
        <w:pStyle w:val="P44"/>
        <w:framePr w:w="3051" w:h="1325" w:hRule="exact" w:vAnchor="page" w:hAnchor="margin" w:x="5696" w:y="4104"/>
        <w:rPr>
          <w:rStyle w:val="C3"/>
          <w:rtl w:val="0"/>
        </w:rPr>
      </w:pPr>
    </w:p>
    <w:p>
      <w:pPr>
        <w:pStyle w:val="P45"/>
        <w:framePr w:w="3025" w:h="1295" w:hRule="exact" w:vAnchor="page" w:hAnchor="margin" w:x="5724" w:y="4119"/>
        <w:rPr>
          <w:rStyle w:val="C25"/>
          <w:rtl w:val="0"/>
        </w:rPr>
      </w:pPr>
    </w:p>
    <w:p>
      <w:pPr>
        <w:pStyle w:val="P46"/>
        <w:framePr w:w="775" w:h="1325" w:hRule="exact" w:vAnchor="page" w:hAnchor="margin" w:x="8792" w:y="4104"/>
        <w:rPr>
          <w:rStyle w:val="C3"/>
          <w:rtl w:val="0"/>
        </w:rPr>
      </w:pPr>
    </w:p>
    <w:p>
      <w:pPr>
        <w:pStyle w:val="P47"/>
        <w:framePr w:w="749" w:h="1295" w:hRule="exact" w:vAnchor="page" w:hAnchor="margin" w:x="8820" w:y="4119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325" w:hRule="exact" w:vAnchor="page" w:hAnchor="margin" w:x="9612" w:y="4104"/>
        <w:rPr>
          <w:rStyle w:val="C3"/>
          <w:rtl w:val="0"/>
        </w:rPr>
      </w:pPr>
    </w:p>
    <w:p>
      <w:pPr>
        <w:pStyle w:val="P47"/>
        <w:framePr w:w="749" w:h="1295" w:hRule="exact" w:vAnchor="page" w:hAnchor="margin" w:x="9640" w:y="4119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8105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8105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