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9DA601" Type="http://schemas.openxmlformats.org/officeDocument/2006/relationships/officeDocument" Target="/word/document.xml" /><Relationship Id="coreR529DA601" Type="http://schemas.openxmlformats.org/package/2006/relationships/metadata/core-properties" Target="/docProps/core.xml" /><Relationship Id="customR529DA6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566" w:hRule="exact" w:vAnchor="page" w:hAnchor="margin" w:x="45" w:y="1473"/>
        <w:rPr>
          <w:rStyle w:val="C3"/>
        </w:rPr>
      </w:pPr>
    </w:p>
    <w:p>
      <w:pPr>
        <w:pStyle w:val="P2"/>
        <w:framePr w:w="3392" w:h="536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566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536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SC Johnson Deb InstantFOAM® Complete - Alcohol-Based Foam Hand Sanitiser - Case of 3 x 1L</w:t>
      </w:r>
    </w:p>
    <w:p>
      <w:pPr>
        <w:pStyle w:val="P5"/>
        <w:framePr w:w="3388" w:h="350" w:hRule="exact" w:vAnchor="page" w:hAnchor="margin" w:x="45" w:y="203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039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203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039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38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389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38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389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74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740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74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74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09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090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309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09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44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441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44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44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79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791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79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79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4142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4142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4142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4142"/>
        <w:rPr>
          <w:rStyle w:val="C8"/>
          <w:rtl w:val="0"/>
        </w:rPr>
      </w:pPr>
      <w:r>
        <w:rPr>
          <w:rStyle w:val="C8"/>
          <w:rtl w:val="0"/>
        </w:rPr>
        <w:t>13/06/2023</w:t>
      </w:r>
    </w:p>
    <w:p>
      <w:pPr>
        <w:pStyle w:val="P11"/>
        <w:framePr w:w="3432" w:h="350" w:hRule="exact" w:vAnchor="page" w:hAnchor="margin" w:x="6955" w:y="4142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4142"/>
        <w:rPr>
          <w:rStyle w:val="C9"/>
          <w:rtl w:val="0"/>
        </w:rPr>
      </w:pPr>
      <w:r>
        <w:rPr>
          <w:rStyle w:val="C9"/>
          <w:rtl w:val="0"/>
        </w:rPr>
        <w:t>Issue: 2</w:t>
      </w:r>
    </w:p>
    <w:p>
      <w:pPr>
        <w:pStyle w:val="P13"/>
        <w:framePr w:w="10341" w:h="350" w:hRule="exact" w:vAnchor="page" w:hAnchor="margin" w:x="45" w:y="4492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492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843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843"/>
        <w:rPr>
          <w:rStyle w:val="C11"/>
          <w:rtl w:val="0"/>
        </w:rPr>
      </w:pPr>
      <w:r>
        <w:rPr>
          <w:rStyle w:val="C11"/>
          <w:rtl w:val="0"/>
        </w:rPr>
        <w:t>Ensure hands are clean and dry before use. Use several times a day, as required. For general hygienic use: apply 1 dose and rub well across all parts of the hands for 20-30 secs.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394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409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551" w:hRule="exact" w:vAnchor="page" w:hAnchor="margin" w:x="45" w:y="5767"/>
        <w:rPr>
          <w:rStyle w:val="C3"/>
          <w:rtl w:val="0"/>
        </w:rPr>
      </w:pPr>
    </w:p>
    <w:p>
      <w:pPr>
        <w:pStyle w:val="P6"/>
        <w:framePr w:w="3391" w:h="536" w:hRule="exact" w:vAnchor="page" w:hAnchor="margin" w:x="43" w:y="5767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551" w:hRule="exact" w:vAnchor="page" w:hAnchor="margin" w:x="3477" w:y="5767"/>
        <w:rPr>
          <w:rStyle w:val="C3"/>
          <w:rtl w:val="0"/>
        </w:rPr>
      </w:pPr>
    </w:p>
    <w:p>
      <w:pPr>
        <w:pStyle w:val="P8"/>
        <w:framePr w:w="6883" w:h="536" w:hRule="exact" w:vAnchor="page" w:hAnchor="margin" w:x="3505" w:y="5767"/>
        <w:rPr>
          <w:rStyle w:val="C7"/>
          <w:rtl w:val="0"/>
        </w:rPr>
      </w:pPr>
      <w:r>
        <w:rPr>
          <w:rStyle w:val="C7"/>
          <w:rtl w:val="0"/>
        </w:rPr>
        <w:t xml:space="preserve">(H225) Highly flammable liquid and vapour.                                                                       (H319) Causes serious eye irritation.</w:t>
      </w:r>
    </w:p>
    <w:p>
      <w:pPr>
        <w:pStyle w:val="P5"/>
        <w:framePr w:w="3388" w:h="374" w:hRule="exact" w:vAnchor="page" w:hAnchor="margin" w:x="45" w:y="6318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318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318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318"/>
        <w:rPr>
          <w:rStyle w:val="C7"/>
          <w:rtl w:val="0"/>
        </w:rPr>
      </w:pPr>
      <w:r>
        <w:rPr>
          <w:rStyle w:val="C7"/>
          <w:rtl w:val="0"/>
        </w:rPr>
        <w:t>Professional hand sanitising</w:t>
      </w:r>
    </w:p>
    <w:p>
      <w:pPr>
        <w:pStyle w:val="P21"/>
        <w:framePr w:w="1694" w:h="1630" w:hRule="exact" w:vAnchor="page" w:hAnchor="margin" w:x="45" w:y="6692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692"/>
        <w:rPr>
          <w:rStyle w:val="C14"/>
          <w:rtl w:val="0"/>
        </w:rPr>
      </w:pPr>
    </w:p>
    <w:p>
      <w:pPr>
        <w:pStyle w:val="P23"/>
        <w:framePr w:w="1740" w:h="1632" w:hRule="exact" w:vAnchor="page" w:hAnchor="margin" w:x="1740" w:y="6690"/>
        <w:rPr>
          <w:rStyle w:val="C3"/>
          <w:rtl w:val="0"/>
        </w:rPr>
      </w:pPr>
    </w:p>
    <w:p>
      <w:pPr>
        <w:pStyle w:val="P24"/>
        <w:framePr w:w="1134" w:h="1134" w:hRule="exact" w:vAnchor="page" w:hAnchor="margin" w:x="2041" w:y="6692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683" w:h="440" w:hRule="exact" w:vAnchor="page" w:hAnchor="margin" w:x="1767" w:y="7826"/>
        <w:rPr>
          <w:rStyle w:val="C15"/>
          <w:rtl w:val="0"/>
        </w:rPr>
      </w:pPr>
      <w:r>
        <w:rPr>
          <w:rStyle w:val="C15"/>
          <w:rtl w:val="0"/>
        </w:rPr>
        <w:t>Flammable</w:t>
      </w:r>
    </w:p>
    <w:p>
      <w:pPr>
        <w:pStyle w:val="P26"/>
        <w:framePr w:w="1739" w:h="1630" w:hRule="exact" w:vAnchor="page" w:hAnchor="margin" w:x="3477" w:y="6692"/>
        <w:rPr>
          <w:rStyle w:val="C3"/>
          <w:rtl w:val="0"/>
        </w:rPr>
      </w:pPr>
    </w:p>
    <w:p>
      <w:pPr>
        <w:pStyle w:val="P27"/>
        <w:framePr w:w="1683" w:h="1615" w:hRule="exact" w:vAnchor="page" w:hAnchor="margin" w:x="3505" w:y="6692"/>
        <w:rPr>
          <w:rStyle w:val="C16"/>
          <w:rtl w:val="0"/>
        </w:rPr>
      </w:pPr>
    </w:p>
    <w:p>
      <w:pPr>
        <w:pStyle w:val="P23"/>
        <w:framePr w:w="1740" w:h="1632" w:hRule="exact" w:vAnchor="page" w:hAnchor="margin" w:x="5220" w:y="6690"/>
        <w:rPr>
          <w:rStyle w:val="C3"/>
          <w:rtl w:val="0"/>
        </w:rPr>
      </w:pPr>
    </w:p>
    <w:p>
      <w:pPr>
        <w:pStyle w:val="P24"/>
        <w:framePr w:w="1134" w:h="1134" w:hRule="exact" w:vAnchor="page" w:hAnchor="margin" w:x="5518" w:y="6692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683" w:h="440" w:hRule="exact" w:vAnchor="page" w:hAnchor="margin" w:x="5244" w:y="7826"/>
        <w:rPr>
          <w:rStyle w:val="C15"/>
          <w:rtl w:val="0"/>
        </w:rPr>
      </w:pPr>
      <w:r>
        <w:rPr>
          <w:rStyle w:val="C15"/>
          <w:rtl w:val="0"/>
        </w:rPr>
        <w:t>Health Hazard</w:t>
      </w:r>
    </w:p>
    <w:p>
      <w:pPr>
        <w:pStyle w:val="P26"/>
        <w:framePr w:w="1739" w:h="1630" w:hRule="exact" w:vAnchor="page" w:hAnchor="margin" w:x="6954" w:y="6692"/>
        <w:rPr>
          <w:rStyle w:val="C3"/>
          <w:rtl w:val="0"/>
        </w:rPr>
      </w:pPr>
    </w:p>
    <w:p>
      <w:pPr>
        <w:pStyle w:val="P27"/>
        <w:framePr w:w="1683" w:h="1615" w:hRule="exact" w:vAnchor="page" w:hAnchor="margin" w:x="6982" w:y="6692"/>
        <w:rPr>
          <w:rStyle w:val="C16"/>
          <w:rtl w:val="0"/>
        </w:rPr>
      </w:pPr>
    </w:p>
    <w:p>
      <w:pPr>
        <w:pStyle w:val="P28"/>
        <w:framePr w:w="1694" w:h="1630" w:hRule="exact" w:vAnchor="page" w:hAnchor="margin" w:x="8693" w:y="6692"/>
        <w:rPr>
          <w:rStyle w:val="C3"/>
          <w:rtl w:val="0"/>
        </w:rPr>
      </w:pPr>
    </w:p>
    <w:p>
      <w:pPr>
        <w:pStyle w:val="P29"/>
        <w:framePr w:w="1668" w:h="1615" w:hRule="exact" w:vAnchor="page" w:hAnchor="margin" w:x="8721" w:y="6692"/>
        <w:rPr>
          <w:rStyle w:val="C17"/>
          <w:rtl w:val="0"/>
        </w:rPr>
      </w:pPr>
    </w:p>
    <w:p>
      <w:pPr>
        <w:pStyle w:val="P30"/>
        <w:framePr w:w="5606" w:h="566" w:hRule="exact" w:vAnchor="page" w:hAnchor="margin" w:x="45" w:y="8322"/>
        <w:rPr>
          <w:rStyle w:val="C3"/>
          <w:rtl w:val="0"/>
        </w:rPr>
      </w:pPr>
    </w:p>
    <w:p>
      <w:pPr>
        <w:pStyle w:val="P31"/>
        <w:framePr w:w="5610" w:h="536" w:hRule="exact" w:vAnchor="page" w:hAnchor="margin" w:x="43" w:y="8337"/>
        <w:rPr>
          <w:rStyle w:val="C18"/>
          <w:rtl w:val="0"/>
        </w:rPr>
      </w:pPr>
      <w:r>
        <w:rPr>
          <w:rStyle w:val="C18"/>
          <w:rtl w:val="0"/>
        </w:rPr>
        <w:t>Precautions Necessary</w:t>
      </w:r>
    </w:p>
    <w:p>
      <w:pPr>
        <w:pStyle w:val="P32"/>
        <w:framePr w:w="3051" w:h="566" w:hRule="exact" w:vAnchor="page" w:hAnchor="margin" w:x="5696" w:y="8322"/>
        <w:rPr>
          <w:rStyle w:val="C3"/>
          <w:rtl w:val="0"/>
        </w:rPr>
      </w:pPr>
    </w:p>
    <w:p>
      <w:pPr>
        <w:pStyle w:val="P33"/>
        <w:framePr w:w="3025" w:h="536" w:hRule="exact" w:vAnchor="page" w:hAnchor="margin" w:x="5724" w:y="8337"/>
        <w:rPr>
          <w:rStyle w:val="C19"/>
          <w:rtl w:val="0"/>
        </w:rPr>
      </w:pPr>
      <w:r>
        <w:rPr>
          <w:rStyle w:val="C19"/>
          <w:rtl w:val="0"/>
        </w:rPr>
        <w:t>Further Action (If Applicable)</w:t>
      </w:r>
    </w:p>
    <w:p>
      <w:pPr>
        <w:pStyle w:val="P34"/>
        <w:framePr w:w="1595" w:h="566" w:hRule="exact" w:vAnchor="page" w:hAnchor="margin" w:x="8792" w:y="8322"/>
        <w:rPr>
          <w:rStyle w:val="C3"/>
          <w:rtl w:val="0"/>
        </w:rPr>
      </w:pPr>
    </w:p>
    <w:p>
      <w:pPr>
        <w:pStyle w:val="P35"/>
        <w:framePr w:w="1569" w:h="536" w:hRule="exact" w:vAnchor="page" w:hAnchor="margin" w:x="8820" w:y="8337"/>
        <w:rPr>
          <w:rStyle w:val="C20"/>
          <w:rtl w:val="0"/>
        </w:rPr>
      </w:pPr>
      <w:r>
        <w:rPr>
          <w:rStyle w:val="C20"/>
          <w:rtl w:val="0"/>
        </w:rPr>
        <w:t>Actioned &amp; Satisfactory</w:t>
      </w:r>
    </w:p>
    <w:p>
      <w:pPr>
        <w:pStyle w:val="P36"/>
        <w:framePr w:w="1391" w:h="2084" w:hRule="exact" w:vAnchor="page" w:hAnchor="margin" w:x="45" w:y="12044"/>
        <w:rPr>
          <w:rStyle w:val="C3"/>
          <w:rtl w:val="0"/>
        </w:rPr>
      </w:pPr>
    </w:p>
    <w:p>
      <w:pPr>
        <w:pStyle w:val="P37"/>
        <w:framePr w:w="1395" w:h="2054" w:hRule="exact" w:vAnchor="page" w:hAnchor="margin" w:x="43" w:y="12059"/>
        <w:rPr>
          <w:rStyle w:val="C21"/>
          <w:rtl w:val="0"/>
        </w:rPr>
      </w:pPr>
      <w:r>
        <w:rPr>
          <w:rStyle w:val="C21"/>
          <w:rtl w:val="0"/>
        </w:rPr>
        <w:t>Spillage</w:t>
      </w:r>
    </w:p>
    <w:p>
      <w:pPr>
        <w:pStyle w:val="P38"/>
        <w:framePr w:w="4169" w:h="2084" w:hRule="exact" w:vAnchor="page" w:hAnchor="margin" w:x="1481" w:y="12044"/>
        <w:rPr>
          <w:rStyle w:val="C3"/>
          <w:rtl w:val="0"/>
        </w:rPr>
      </w:pPr>
    </w:p>
    <w:p>
      <w:pPr>
        <w:pStyle w:val="P39"/>
        <w:framePr w:w="4143" w:h="2054" w:hRule="exact" w:vAnchor="page" w:hAnchor="margin" w:x="1509" w:y="12059"/>
        <w:rPr>
          <w:rStyle w:val="C22"/>
          <w:rtl w:val="0"/>
        </w:rPr>
      </w:pPr>
      <w:r>
        <w:rPr>
          <w:rStyle w:val="C22"/>
          <w:rtl w:val="0"/>
        </w:rPr>
        <w:t>Contain spillage, and then collect with non-combustible absorbent material, (e.g. sand, earth, diatomaceous earth, vermiculite) and place in container for disposal according to local / national regulations (see section 13). Clean residue from spill site. Use only non-sparking equipment.</w:t>
      </w:r>
    </w:p>
    <w:p>
      <w:pPr>
        <w:pStyle w:val="P38"/>
        <w:framePr w:w="3051" w:h="2084" w:hRule="exact" w:vAnchor="page" w:hAnchor="margin" w:x="5696" w:y="12044"/>
        <w:rPr>
          <w:rStyle w:val="C3"/>
          <w:rtl w:val="0"/>
        </w:rPr>
      </w:pPr>
    </w:p>
    <w:p>
      <w:pPr>
        <w:pStyle w:val="P39"/>
        <w:framePr w:w="3025" w:h="2054" w:hRule="exact" w:vAnchor="page" w:hAnchor="margin" w:x="5724" w:y="12059"/>
        <w:rPr>
          <w:rStyle w:val="C22"/>
          <w:rtl w:val="0"/>
        </w:rPr>
      </w:pPr>
    </w:p>
    <w:p>
      <w:pPr>
        <w:pStyle w:val="P40"/>
        <w:framePr w:w="775" w:h="2084" w:hRule="exact" w:vAnchor="page" w:hAnchor="margin" w:x="8792" w:y="12044"/>
        <w:rPr>
          <w:rStyle w:val="C3"/>
          <w:rtl w:val="0"/>
        </w:rPr>
      </w:pPr>
    </w:p>
    <w:p>
      <w:pPr>
        <w:pStyle w:val="P41"/>
        <w:framePr w:w="749" w:h="2054" w:hRule="exact" w:vAnchor="page" w:hAnchor="margin" w:x="8820" w:y="12059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2084" w:hRule="exact" w:vAnchor="page" w:hAnchor="margin" w:x="9612" w:y="12044"/>
        <w:rPr>
          <w:rStyle w:val="C3"/>
          <w:rtl w:val="0"/>
        </w:rPr>
      </w:pPr>
    </w:p>
    <w:p>
      <w:pPr>
        <w:pStyle w:val="P41"/>
        <w:framePr w:w="749" w:h="2054" w:hRule="exact" w:vAnchor="page" w:hAnchor="margin" w:x="9640" w:y="12059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36"/>
        <w:framePr w:w="1391" w:h="1831" w:hRule="exact" w:vAnchor="page" w:hAnchor="margin" w:x="45" w:y="8888"/>
        <w:rPr>
          <w:rStyle w:val="C3"/>
          <w:rtl w:val="0"/>
        </w:rPr>
      </w:pPr>
    </w:p>
    <w:p>
      <w:pPr>
        <w:pStyle w:val="P37"/>
        <w:framePr w:w="1395" w:h="1801" w:hRule="exact" w:vAnchor="page" w:hAnchor="margin" w:x="43" w:y="8903"/>
        <w:rPr>
          <w:rStyle w:val="C21"/>
          <w:rtl w:val="0"/>
        </w:rPr>
      </w:pPr>
      <w:r>
        <w:rPr>
          <w:rStyle w:val="C21"/>
          <w:rtl w:val="0"/>
        </w:rPr>
        <w:t>Usage</w:t>
      </w:r>
    </w:p>
    <w:p>
      <w:pPr>
        <w:pStyle w:val="P38"/>
        <w:framePr w:w="4169" w:h="1831" w:hRule="exact" w:vAnchor="page" w:hAnchor="margin" w:x="1481" w:y="8888"/>
        <w:rPr>
          <w:rStyle w:val="C3"/>
          <w:rtl w:val="0"/>
        </w:rPr>
      </w:pPr>
    </w:p>
    <w:p>
      <w:pPr>
        <w:pStyle w:val="P39"/>
        <w:framePr w:w="4143" w:h="1801" w:hRule="exact" w:vAnchor="page" w:hAnchor="margin" w:x="1509" w:y="8903"/>
        <w:rPr>
          <w:rStyle w:val="C22"/>
          <w:rtl w:val="0"/>
        </w:rPr>
      </w:pPr>
      <w:r>
        <w:rPr>
          <w:rStyle w:val="C22"/>
          <w:rtl w:val="0"/>
        </w:rPr>
        <w:t>Avoid contact with eyes. Smoking, eating and drinking should be prohibited in the application area. For personal protection see section 8. Keep away from sources of ignition - No smoking. Take measures to prevent the build up of electrostatic charge.</w:t>
      </w:r>
    </w:p>
    <w:p>
      <w:pPr>
        <w:pStyle w:val="P38"/>
        <w:framePr w:w="3051" w:h="1831" w:hRule="exact" w:vAnchor="page" w:hAnchor="margin" w:x="5696" w:y="8888"/>
        <w:rPr>
          <w:rStyle w:val="C3"/>
          <w:rtl w:val="0"/>
        </w:rPr>
      </w:pPr>
    </w:p>
    <w:p>
      <w:pPr>
        <w:pStyle w:val="P39"/>
        <w:framePr w:w="3025" w:h="1801" w:hRule="exact" w:vAnchor="page" w:hAnchor="margin" w:x="5724" w:y="8903"/>
        <w:rPr>
          <w:rStyle w:val="C22"/>
          <w:rtl w:val="0"/>
        </w:rPr>
      </w:pPr>
    </w:p>
    <w:p>
      <w:pPr>
        <w:pStyle w:val="P40"/>
        <w:framePr w:w="775" w:h="1831" w:hRule="exact" w:vAnchor="page" w:hAnchor="margin" w:x="8792" w:y="8888"/>
        <w:rPr>
          <w:rStyle w:val="C3"/>
          <w:rtl w:val="0"/>
        </w:rPr>
      </w:pPr>
    </w:p>
    <w:p>
      <w:pPr>
        <w:pStyle w:val="P41"/>
        <w:framePr w:w="749" w:h="1801" w:hRule="exact" w:vAnchor="page" w:hAnchor="margin" w:x="8820" w:y="8903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1831" w:hRule="exact" w:vAnchor="page" w:hAnchor="margin" w:x="9612" w:y="8888"/>
        <w:rPr>
          <w:rStyle w:val="C3"/>
          <w:rtl w:val="0"/>
        </w:rPr>
      </w:pPr>
    </w:p>
    <w:p>
      <w:pPr>
        <w:pStyle w:val="P41"/>
        <w:framePr w:w="749" w:h="1801" w:hRule="exact" w:vAnchor="page" w:hAnchor="margin" w:x="9640" w:y="8903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36"/>
        <w:framePr w:w="1391" w:h="1325" w:hRule="exact" w:vAnchor="page" w:hAnchor="margin" w:x="45" w:y="10719"/>
        <w:rPr>
          <w:rStyle w:val="C3"/>
          <w:rtl w:val="0"/>
        </w:rPr>
      </w:pPr>
    </w:p>
    <w:p>
      <w:pPr>
        <w:pStyle w:val="P37"/>
        <w:framePr w:w="1395" w:h="1295" w:hRule="exact" w:vAnchor="page" w:hAnchor="margin" w:x="43" w:y="10734"/>
        <w:rPr>
          <w:rStyle w:val="C21"/>
          <w:rtl w:val="0"/>
        </w:rPr>
      </w:pPr>
      <w:r>
        <w:rPr>
          <w:rStyle w:val="C21"/>
          <w:rtl w:val="0"/>
        </w:rPr>
        <w:t>Storage</w:t>
      </w:r>
    </w:p>
    <w:p>
      <w:pPr>
        <w:pStyle w:val="P38"/>
        <w:framePr w:w="4169" w:h="1325" w:hRule="exact" w:vAnchor="page" w:hAnchor="margin" w:x="1481" w:y="10719"/>
        <w:rPr>
          <w:rStyle w:val="C3"/>
          <w:rtl w:val="0"/>
        </w:rPr>
      </w:pPr>
    </w:p>
    <w:p>
      <w:pPr>
        <w:pStyle w:val="P39"/>
        <w:framePr w:w="4143" w:h="1295" w:hRule="exact" w:vAnchor="page" w:hAnchor="margin" w:x="1509" w:y="10734"/>
        <w:rPr>
          <w:rStyle w:val="C22"/>
          <w:rtl w:val="0"/>
        </w:rPr>
      </w:pPr>
      <w:r>
        <w:rPr>
          <w:rStyle w:val="C22"/>
          <w:rtl w:val="0"/>
        </w:rPr>
        <w:t xml:space="preserve">No smoking. Store in cool place. Do not freeze. </w:t>
        <w:br w:type="textWrapping"/>
        <w:t>Keep out of the reach of children. Store away from food, beverages and pet food. Stable under normal conditions.</w:t>
      </w:r>
    </w:p>
    <w:p>
      <w:pPr>
        <w:pStyle w:val="P38"/>
        <w:framePr w:w="3051" w:h="1325" w:hRule="exact" w:vAnchor="page" w:hAnchor="margin" w:x="5696" w:y="10719"/>
        <w:rPr>
          <w:rStyle w:val="C3"/>
          <w:rtl w:val="0"/>
        </w:rPr>
      </w:pPr>
    </w:p>
    <w:p>
      <w:pPr>
        <w:pStyle w:val="P39"/>
        <w:framePr w:w="3025" w:h="1295" w:hRule="exact" w:vAnchor="page" w:hAnchor="margin" w:x="5724" w:y="10734"/>
        <w:rPr>
          <w:rStyle w:val="C22"/>
          <w:rtl w:val="0"/>
        </w:rPr>
      </w:pPr>
    </w:p>
    <w:p>
      <w:pPr>
        <w:pStyle w:val="P40"/>
        <w:framePr w:w="775" w:h="1325" w:hRule="exact" w:vAnchor="page" w:hAnchor="margin" w:x="8792" w:y="10719"/>
        <w:rPr>
          <w:rStyle w:val="C3"/>
          <w:rtl w:val="0"/>
        </w:rPr>
      </w:pPr>
    </w:p>
    <w:p>
      <w:pPr>
        <w:pStyle w:val="P41"/>
        <w:framePr w:w="749" w:h="1295" w:hRule="exact" w:vAnchor="page" w:hAnchor="margin" w:x="8820" w:y="10734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1325" w:hRule="exact" w:vAnchor="page" w:hAnchor="margin" w:x="9612" w:y="10719"/>
        <w:rPr>
          <w:rStyle w:val="C3"/>
          <w:rtl w:val="0"/>
        </w:rPr>
      </w:pPr>
    </w:p>
    <w:p>
      <w:pPr>
        <w:pStyle w:val="P41"/>
        <w:framePr w:w="749" w:h="1295" w:hRule="exact" w:vAnchor="page" w:hAnchor="margin" w:x="9640" w:y="10734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36"/>
        <w:framePr w:w="1391" w:h="1831" w:hRule="exact" w:vAnchor="page" w:hAnchor="margin" w:x="45" w:y="14128"/>
        <w:rPr>
          <w:rStyle w:val="C3"/>
          <w:rtl w:val="0"/>
        </w:rPr>
      </w:pPr>
    </w:p>
    <w:p>
      <w:pPr>
        <w:pStyle w:val="P37"/>
        <w:framePr w:w="1395" w:h="1801" w:hRule="exact" w:vAnchor="page" w:hAnchor="margin" w:x="43" w:y="14143"/>
        <w:rPr>
          <w:rStyle w:val="C21"/>
          <w:rtl w:val="0"/>
        </w:rPr>
      </w:pPr>
      <w:r>
        <w:rPr>
          <w:rStyle w:val="C21"/>
          <w:rtl w:val="0"/>
        </w:rPr>
        <w:t>Waste Treatment</w:t>
      </w:r>
    </w:p>
    <w:p>
      <w:pPr>
        <w:pStyle w:val="P38"/>
        <w:framePr w:w="4169" w:h="1831" w:hRule="exact" w:vAnchor="page" w:hAnchor="margin" w:x="1481" w:y="14128"/>
        <w:rPr>
          <w:rStyle w:val="C3"/>
          <w:rtl w:val="0"/>
        </w:rPr>
      </w:pPr>
    </w:p>
    <w:p>
      <w:pPr>
        <w:pStyle w:val="P39"/>
        <w:framePr w:w="4143" w:h="1801" w:hRule="exact" w:vAnchor="page" w:hAnchor="margin" w:x="1509" w:y="14143"/>
        <w:rPr>
          <w:rStyle w:val="C22"/>
          <w:rtl w:val="0"/>
        </w:rPr>
      </w:pPr>
      <w:r>
        <w:rPr>
          <w:rStyle w:val="C22"/>
          <w:rtl w:val="0"/>
        </w:rPr>
        <w:t xml:space="preserve">Do not dispose of waste into sewer. Do not contaminate ponds, waterways or ditches with chemical or used container. </w:t>
        <w:br w:type="textWrapping"/>
        <w:t>Disposal should be in accordance with local, state or national legislation. Please recycle empty packaging. Do not re-use empty containers.</w:t>
      </w:r>
    </w:p>
    <w:p>
      <w:pPr>
        <w:pStyle w:val="P38"/>
        <w:framePr w:w="3051" w:h="1831" w:hRule="exact" w:vAnchor="page" w:hAnchor="margin" w:x="5696" w:y="14128"/>
        <w:rPr>
          <w:rStyle w:val="C3"/>
          <w:rtl w:val="0"/>
        </w:rPr>
      </w:pPr>
    </w:p>
    <w:p>
      <w:pPr>
        <w:pStyle w:val="P39"/>
        <w:framePr w:w="3025" w:h="1801" w:hRule="exact" w:vAnchor="page" w:hAnchor="margin" w:x="5724" w:y="14143"/>
        <w:rPr>
          <w:rStyle w:val="C22"/>
          <w:rtl w:val="0"/>
        </w:rPr>
      </w:pPr>
    </w:p>
    <w:p>
      <w:pPr>
        <w:pStyle w:val="P40"/>
        <w:framePr w:w="775" w:h="1831" w:hRule="exact" w:vAnchor="page" w:hAnchor="margin" w:x="8792" w:y="14128"/>
        <w:rPr>
          <w:rStyle w:val="C3"/>
          <w:rtl w:val="0"/>
        </w:rPr>
      </w:pPr>
    </w:p>
    <w:p>
      <w:pPr>
        <w:pStyle w:val="P41"/>
        <w:framePr w:w="749" w:h="1801" w:hRule="exact" w:vAnchor="page" w:hAnchor="margin" w:x="8820" w:y="14143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1831" w:hRule="exact" w:vAnchor="page" w:hAnchor="margin" w:x="9612" w:y="14128"/>
        <w:rPr>
          <w:rStyle w:val="C3"/>
          <w:rtl w:val="0"/>
        </w:rPr>
      </w:pPr>
    </w:p>
    <w:p>
      <w:pPr>
        <w:pStyle w:val="P41"/>
        <w:framePr w:w="749" w:h="1801" w:hRule="exact" w:vAnchor="page" w:hAnchor="margin" w:x="9640" w:y="14143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30"/>
        <w:framePr w:w="10341" w:h="316" w:hRule="exact" w:vAnchor="page" w:hAnchor="margin" w:x="45" w:y="737"/>
        <w:rPr>
          <w:rStyle w:val="C3"/>
          <w:rtl w:val="0"/>
        </w:rPr>
      </w:pPr>
    </w:p>
    <w:p>
      <w:pPr>
        <w:pStyle w:val="P31"/>
        <w:framePr w:w="10345" w:h="286" w:hRule="exact" w:vAnchor="page" w:hAnchor="margin" w:x="43" w:y="752"/>
        <w:rPr>
          <w:rStyle w:val="C18"/>
          <w:rtl w:val="0"/>
        </w:rPr>
      </w:pPr>
      <w:r>
        <w:rPr>
          <w:rStyle w:val="C18"/>
          <w:rtl w:val="0"/>
        </w:rPr>
        <w:t>First Aid Measures</w:t>
      </w:r>
    </w:p>
    <w:p>
      <w:pPr>
        <w:pStyle w:val="P5"/>
        <w:framePr w:w="2365" w:h="551" w:hRule="exact" w:vAnchor="page" w:hAnchor="margin" w:x="45" w:y="105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053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105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053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1604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1604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1604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1604"/>
        <w:rPr>
          <w:rStyle w:val="C7"/>
          <w:rtl w:val="0"/>
        </w:rPr>
      </w:pPr>
      <w:r>
        <w:rPr>
          <w:rStyle w:val="C7"/>
          <w:rtl w:val="0"/>
        </w:rPr>
        <w:t>No special requirements</w:t>
      </w:r>
    </w:p>
    <w:p>
      <w:pPr>
        <w:pStyle w:val="P5"/>
        <w:framePr w:w="2365" w:h="316" w:hRule="exact" w:vAnchor="page" w:hAnchor="margin" w:x="45" w:y="1921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1921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1921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1921"/>
        <w:rPr>
          <w:rStyle w:val="C7"/>
          <w:rtl w:val="0"/>
        </w:rPr>
      </w:pPr>
      <w:r>
        <w:rPr>
          <w:rStyle w:val="C7"/>
          <w:rtl w:val="0"/>
        </w:rPr>
        <w:t>No special requirements</w:t>
      </w:r>
    </w:p>
    <w:p>
      <w:pPr>
        <w:pStyle w:val="P5"/>
        <w:framePr w:w="2365" w:h="804" w:hRule="exact" w:vAnchor="page" w:hAnchor="margin" w:x="45" w:y="223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2237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223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2237"/>
        <w:rPr>
          <w:rStyle w:val="C7"/>
          <w:rtl w:val="0"/>
        </w:rPr>
      </w:pPr>
      <w:r>
        <w:rPr>
          <w:rStyle w:val="C7"/>
          <w:rtl w:val="0"/>
        </w:rPr>
        <w:t>Remove contact lenses. Protect unharmed eye. Keep eye wide open while rinsing. In the case of contact with eyes, rinse immediately with plenty of water and seek medical advice.</w:t>
      </w:r>
    </w:p>
    <w:p>
      <w:pPr>
        <w:pStyle w:val="P5"/>
        <w:framePr w:w="2365" w:h="551" w:hRule="exact" w:vAnchor="page" w:hAnchor="margin" w:x="45" w:y="304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3041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304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3041"/>
        <w:rPr>
          <w:rStyle w:val="C7"/>
          <w:rtl w:val="0"/>
        </w:rPr>
      </w:pPr>
      <w:r>
        <w:rPr>
          <w:rStyle w:val="C7"/>
          <w:rtl w:val="0"/>
        </w:rPr>
        <w:t>If swallowed, do not induce vomiting: seek medical advice immediately and show this container or label. Rinse mouth with water.</w:t>
      </w:r>
    </w:p>
    <w:p>
      <w:pPr>
        <w:pStyle w:val="P30"/>
        <w:framePr w:w="10341" w:h="308" w:hRule="exact" w:vAnchor="page" w:hAnchor="margin" w:x="45" w:y="3592"/>
        <w:rPr>
          <w:rStyle w:val="C3"/>
          <w:rtl w:val="0"/>
        </w:rPr>
      </w:pPr>
    </w:p>
    <w:p>
      <w:pPr>
        <w:pStyle w:val="P31"/>
        <w:framePr w:w="10345" w:h="278" w:hRule="exact" w:vAnchor="page" w:hAnchor="margin" w:x="43" w:y="3607"/>
        <w:rPr>
          <w:rStyle w:val="C18"/>
          <w:rtl w:val="0"/>
        </w:rPr>
      </w:pPr>
      <w:r>
        <w:rPr>
          <w:rStyle w:val="C18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5133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5133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5133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5133"/>
        <w:rPr>
          <w:rStyle w:val="C7"/>
          <w:rtl w:val="0"/>
        </w:rPr>
      </w:pPr>
      <w:r>
        <w:rPr>
          <w:rStyle w:val="C7"/>
          <w:rtl w:val="0"/>
        </w:rPr>
        <w:t>Always wear eye protection when the potential for inadvertent eye contact with the product cannot be excluded.</w:t>
      </w:r>
    </w:p>
    <w:p>
      <w:pPr>
        <w:pStyle w:val="P5"/>
        <w:framePr w:w="2365" w:h="308" w:hRule="exact" w:vAnchor="page" w:hAnchor="margin" w:x="45" w:y="5937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5937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5937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5937"/>
        <w:rPr>
          <w:rStyle w:val="C7"/>
          <w:rtl w:val="0"/>
        </w:rPr>
      </w:pPr>
      <w:r>
        <w:rPr>
          <w:rStyle w:val="C7"/>
          <w:rtl w:val="0"/>
        </w:rPr>
        <w:t>No special requirements. Wash contaminated clothing before re-use.</w:t>
      </w:r>
    </w:p>
    <w:p>
      <w:pPr>
        <w:pStyle w:val="P5"/>
        <w:framePr w:w="2365" w:h="804" w:hRule="exact" w:vAnchor="page" w:hAnchor="margin" w:x="45" w:y="6245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6245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804" w:hRule="exact" w:vAnchor="page" w:hAnchor="margin" w:x="2455" w:y="6245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6245"/>
        <w:rPr>
          <w:rStyle w:val="C7"/>
          <w:rtl w:val="0"/>
        </w:rPr>
      </w:pPr>
      <w:r>
        <w:rPr>
          <w:rStyle w:val="C7"/>
          <w:rtl w:val="0"/>
        </w:rPr>
        <w:t>No personal respiratory protective equipment normally required. Breathing apparatus needed only when aerosol or mist is formed. Respirator with a vapour filter (EN 141)</w:t>
      </w:r>
    </w:p>
    <w:p>
      <w:pPr>
        <w:pStyle w:val="P42"/>
        <w:framePr w:w="10341" w:h="308" w:hRule="exact" w:vAnchor="page" w:hAnchor="margin" w:x="45" w:y="7049"/>
        <w:rPr>
          <w:rStyle w:val="C3"/>
          <w:rtl w:val="0"/>
        </w:rPr>
      </w:pPr>
    </w:p>
    <w:p>
      <w:pPr>
        <w:pStyle w:val="P43"/>
        <w:framePr w:w="10345" w:h="293" w:hRule="exact" w:vAnchor="page" w:hAnchor="margin" w:x="43" w:y="7049"/>
        <w:rPr>
          <w:rStyle w:val="C24"/>
          <w:rtl w:val="0"/>
        </w:rPr>
      </w:pPr>
      <w:r>
        <w:rPr>
          <w:rStyle w:val="C24"/>
          <w:rtl w:val="0"/>
        </w:rPr>
        <w:t>Measures for Monitoring (Including Health Surveillance where applicable)</w:t>
      </w:r>
    </w:p>
    <w:p>
      <w:pPr>
        <w:pStyle w:val="P44"/>
        <w:framePr w:w="10341" w:h="308" w:hRule="exact" w:vAnchor="page" w:hAnchor="margin" w:x="45" w:y="7357"/>
        <w:rPr>
          <w:rStyle w:val="C3"/>
          <w:rtl w:val="0"/>
        </w:rPr>
      </w:pPr>
    </w:p>
    <w:p>
      <w:pPr>
        <w:pStyle w:val="P45"/>
        <w:framePr w:w="10345" w:h="293" w:hRule="exact" w:vAnchor="page" w:hAnchor="margin" w:x="43" w:y="7357"/>
        <w:rPr>
          <w:rStyle w:val="C25"/>
          <w:rtl w:val="0"/>
        </w:rPr>
      </w:pPr>
    </w:p>
    <w:p>
      <w:pPr>
        <w:pStyle w:val="P5"/>
        <w:framePr w:w="2365" w:h="804" w:hRule="exact" w:vAnchor="page" w:hAnchor="margin" w:x="45" w:y="7665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7665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7665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7665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30"/>
        <w:framePr w:w="10341" w:h="331" w:hRule="exact" w:vAnchor="page" w:hAnchor="margin" w:x="45" w:y="8469"/>
        <w:rPr>
          <w:rStyle w:val="C3"/>
          <w:rtl w:val="0"/>
        </w:rPr>
      </w:pPr>
    </w:p>
    <w:p>
      <w:pPr>
        <w:pStyle w:val="P31"/>
        <w:framePr w:w="10345" w:h="301" w:hRule="exact" w:vAnchor="page" w:hAnchor="margin" w:x="43" w:y="8484"/>
        <w:rPr>
          <w:rStyle w:val="C18"/>
          <w:rtl w:val="0"/>
        </w:rPr>
      </w:pPr>
      <w:r>
        <w:rPr>
          <w:rStyle w:val="C18"/>
          <w:rtl w:val="0"/>
        </w:rPr>
        <w:t>Fire Extinguishing Agent</w:t>
      </w:r>
    </w:p>
    <w:p>
      <w:pPr>
        <w:pStyle w:val="P46"/>
        <w:framePr w:w="2370" w:h="327" w:hRule="exact" w:vAnchor="page" w:hAnchor="margin" w:x="45" w:y="8805"/>
        <w:rPr>
          <w:rStyle w:val="C3"/>
          <w:rtl w:val="0"/>
        </w:rPr>
      </w:pPr>
    </w:p>
    <w:p>
      <w:pPr>
        <w:pStyle w:val="P47"/>
        <w:framePr w:w="2430" w:h="315" w:hRule="exact" w:vAnchor="page" w:hAnchor="margin" w:x="15" w:y="8805"/>
        <w:rPr>
          <w:rStyle w:val="C3"/>
          <w:rtl w:val="0"/>
        </w:rPr>
      </w:pPr>
    </w:p>
    <w:p>
      <w:pPr>
        <w:pStyle w:val="P48"/>
        <w:framePr w:w="225" w:h="316" w:hRule="exact" w:vAnchor="page" w:hAnchor="margin" w:x="43" w:y="8800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49"/>
        <w:framePr w:w="2144" w:h="316" w:hRule="exact" w:vAnchor="page" w:hAnchor="margin" w:x="268" w:y="8800"/>
        <w:rPr>
          <w:rStyle w:val="C27"/>
          <w:rtl w:val="0"/>
        </w:rPr>
      </w:pPr>
      <w:r>
        <w:rPr>
          <w:rStyle w:val="C27"/>
          <w:rtl w:val="0"/>
        </w:rPr>
        <w:t>Water</w:t>
      </w:r>
    </w:p>
    <w:p>
      <w:pPr>
        <w:pStyle w:val="P50"/>
        <w:framePr w:w="2610" w:h="327" w:hRule="exact" w:vAnchor="page" w:hAnchor="margin" w:x="2460" w:y="8805"/>
        <w:rPr>
          <w:rStyle w:val="C3"/>
          <w:rtl w:val="0"/>
        </w:rPr>
      </w:pPr>
    </w:p>
    <w:p>
      <w:pPr>
        <w:pStyle w:val="P47"/>
        <w:framePr w:w="2640" w:h="315" w:hRule="exact" w:vAnchor="page" w:hAnchor="margin" w:x="2460" w:y="8805"/>
        <w:rPr>
          <w:rStyle w:val="C3"/>
          <w:rtl w:val="0"/>
        </w:rPr>
      </w:pPr>
    </w:p>
    <w:p>
      <w:pPr>
        <w:pStyle w:val="P48"/>
        <w:framePr w:w="225" w:h="316" w:hRule="exact" w:vAnchor="page" w:hAnchor="margin" w:x="2484" w:y="8800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49"/>
        <w:framePr w:w="2362" w:h="316" w:hRule="exact" w:vAnchor="page" w:hAnchor="margin" w:x="2709" w:y="8800"/>
        <w:rPr>
          <w:rStyle w:val="C27"/>
          <w:rtl w:val="0"/>
        </w:rPr>
      </w:pPr>
      <w:r>
        <w:rPr>
          <w:rStyle w:val="C27"/>
          <w:rtl w:val="0"/>
        </w:rPr>
        <w:t>Foam</w:t>
      </w:r>
    </w:p>
    <w:p>
      <w:pPr>
        <w:pStyle w:val="P50"/>
        <w:framePr w:w="2610" w:h="327" w:hRule="exact" w:vAnchor="page" w:hAnchor="margin" w:x="5115" w:y="8805"/>
        <w:rPr>
          <w:rStyle w:val="C3"/>
          <w:rtl w:val="0"/>
        </w:rPr>
      </w:pPr>
    </w:p>
    <w:p>
      <w:pPr>
        <w:pStyle w:val="P47"/>
        <w:framePr w:w="2640" w:h="315" w:hRule="exact" w:vAnchor="page" w:hAnchor="margin" w:x="5115" w:y="8805"/>
        <w:rPr>
          <w:rStyle w:val="C3"/>
          <w:rtl w:val="0"/>
        </w:rPr>
      </w:pPr>
    </w:p>
    <w:p>
      <w:pPr>
        <w:pStyle w:val="P48"/>
        <w:framePr w:w="225" w:h="316" w:hRule="exact" w:vAnchor="page" w:hAnchor="margin" w:x="5142" w:y="8800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49"/>
        <w:framePr w:w="2362" w:h="316" w:hRule="exact" w:vAnchor="page" w:hAnchor="margin" w:x="5367" w:y="8800"/>
        <w:rPr>
          <w:rStyle w:val="C27"/>
          <w:rtl w:val="0"/>
        </w:rPr>
      </w:pPr>
      <w:r>
        <w:rPr>
          <w:rStyle w:val="C27"/>
          <w:rtl w:val="0"/>
        </w:rPr>
        <w:t>CO2</w:t>
      </w:r>
    </w:p>
    <w:p>
      <w:pPr>
        <w:pStyle w:val="P50"/>
        <w:framePr w:w="2610" w:h="327" w:hRule="exact" w:vAnchor="page" w:hAnchor="margin" w:x="7770" w:y="8805"/>
        <w:rPr>
          <w:rStyle w:val="C3"/>
          <w:rtl w:val="0"/>
        </w:rPr>
      </w:pPr>
    </w:p>
    <w:p>
      <w:pPr>
        <w:pStyle w:val="P47"/>
        <w:framePr w:w="2640" w:h="315" w:hRule="exact" w:vAnchor="page" w:hAnchor="margin" w:x="7770" w:y="8805"/>
        <w:rPr>
          <w:rStyle w:val="C3"/>
          <w:rtl w:val="0"/>
        </w:rPr>
      </w:pPr>
    </w:p>
    <w:p>
      <w:pPr>
        <w:pStyle w:val="P48"/>
        <w:framePr w:w="225" w:h="316" w:hRule="exact" w:vAnchor="page" w:hAnchor="margin" w:x="7801" w:y="8800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49"/>
        <w:framePr w:w="2362" w:h="316" w:hRule="exact" w:vAnchor="page" w:hAnchor="margin" w:x="8026" w:y="8800"/>
        <w:rPr>
          <w:rStyle w:val="C27"/>
          <w:rtl w:val="0"/>
        </w:rPr>
      </w:pPr>
      <w:r>
        <w:rPr>
          <w:rStyle w:val="C27"/>
          <w:rtl w:val="0"/>
        </w:rPr>
        <w:t>Dry Powder</w:t>
      </w:r>
    </w:p>
    <w:p>
      <w:pPr>
        <w:pStyle w:val="P44"/>
        <w:framePr w:w="10341" w:h="1233" w:hRule="exact" w:vAnchor="page" w:hAnchor="margin" w:x="45" w:y="3900"/>
        <w:rPr>
          <w:rStyle w:val="C3"/>
          <w:rtl w:val="0"/>
        </w:rPr>
      </w:pPr>
    </w:p>
    <w:p>
      <w:pPr>
        <w:pStyle w:val="P45"/>
        <w:framePr w:w="10345" w:h="1218" w:hRule="exact" w:vAnchor="page" w:hAnchor="margin" w:x="43" w:y="3900"/>
        <w:rPr>
          <w:rStyle w:val="C25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pBdr>
        <w:bottom w:val="single" w:sz="6" w:space="0" w:shadow="0" w:frame="0" w:color="000000"/>
      </w:pBdr>
      <w:shd w:val="clear" w:fill="auto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5">
    <w:name w:val="ParagraphStyle34"/>
    <w:hidden/>
    <w:pPr>
      <w:bidi w:val="0"/>
      <w:jc w:val="center"/>
    </w:pPr>
  </w:style>
  <w:style w:type="paragraph" w:styleId="P36">
    <w:name w:val="ParagraphStyle35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1">
    <w:name w:val="ParagraphStyle40"/>
    <w:hidden/>
    <w:pPr>
      <w:bidi w:val="0"/>
      <w:jc w:val="center"/>
    </w:pPr>
  </w:style>
  <w:style w:type="paragraph" w:styleId="P42">
    <w:name w:val="ParagraphStyle41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7">
    <w:name w:val="ParagraphStyle46"/>
    <w:hidden/>
    <w:pPr>
      <w:shd w:val="clear" w:fill="auto"/>
      <w:bidi w:val="0"/>
      <w:jc w:val="left"/>
    </w:pPr>
  </w:style>
  <w:style w:type="paragraph" w:styleId="P48">
    <w:name w:val="ParagraphStyle47"/>
    <w:hidden/>
    <w:pPr>
      <w:shd w:val="clear" w:fill="auto"/>
      <w:bidi w:val="0"/>
      <w:jc w:val="center"/>
    </w:pPr>
  </w:style>
  <w:style w:type="paragraph" w:styleId="P49">
    <w:name w:val="ParagraphStyle48"/>
    <w:hidden/>
    <w:pPr>
      <w:shd w:val="clear" w:fill="auto"/>
      <w:bidi w:val="0"/>
      <w:jc w:val="left"/>
    </w:pPr>
  </w:style>
  <w:style w:type="paragraph" w:styleId="P50">
    <w:name w:val="ParagraphStyle49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7">
    <w:name w:val="CharacterStyle2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