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F158D9">
      <w:pPr>
        <w:pStyle w:val="7"/>
        <w:framePr w:w="3388" w:h="566" w:hRule="exact" w:wrap="auto" w:vAnchor="page" w:hAnchor="margin" w:x="45" w:y="1473"/>
        <w:rPr>
          <w:rStyle w:val="54"/>
        </w:rPr>
      </w:pPr>
    </w:p>
    <w:p w14:paraId="65EBF485">
      <w:pPr>
        <w:pStyle w:val="8"/>
        <w:framePr w:w="3392" w:h="536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12C9EF20">
      <w:pPr>
        <w:pStyle w:val="9"/>
        <w:framePr w:w="6909" w:h="566" w:hRule="exact" w:wrap="auto" w:vAnchor="page" w:hAnchor="margin" w:x="3478" w:y="1473"/>
        <w:rPr>
          <w:rStyle w:val="54"/>
          <w:rtl w:val="0"/>
        </w:rPr>
      </w:pPr>
    </w:p>
    <w:p w14:paraId="24A42EC0">
      <w:pPr>
        <w:pStyle w:val="10"/>
        <w:framePr w:w="6883" w:h="536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 xml:space="preserve">SC Johnson Deb Solopol® Lime - Medium-Heavy Duty Hand Cleaner - </w:t>
      </w:r>
      <w:r>
        <w:rPr>
          <w:rStyle w:val="56"/>
          <w:rFonts w:hint="default"/>
          <w:rtl w:val="0"/>
          <w:lang w:val="en-US"/>
        </w:rPr>
        <w:t>4</w:t>
      </w:r>
      <w:r>
        <w:rPr>
          <w:rStyle w:val="56"/>
          <w:rtl w:val="0"/>
        </w:rPr>
        <w:t>L</w:t>
      </w:r>
    </w:p>
    <w:p w14:paraId="6E5E21A8">
      <w:pPr>
        <w:pStyle w:val="11"/>
        <w:framePr w:w="3388" w:h="350" w:hRule="exact" w:wrap="auto" w:vAnchor="page" w:hAnchor="margin" w:x="45" w:y="2039"/>
        <w:rPr>
          <w:rStyle w:val="54"/>
          <w:rtl w:val="0"/>
        </w:rPr>
      </w:pPr>
    </w:p>
    <w:p w14:paraId="3CF1AC80">
      <w:pPr>
        <w:pStyle w:val="12"/>
        <w:framePr w:w="3392" w:h="335" w:hRule="exact" w:wrap="auto" w:vAnchor="page" w:hAnchor="margin" w:x="43" w:y="2039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2C2F109E">
      <w:pPr>
        <w:pStyle w:val="13"/>
        <w:framePr w:w="6909" w:h="350" w:hRule="exact" w:wrap="auto" w:vAnchor="page" w:hAnchor="margin" w:x="3478" w:y="2039"/>
        <w:rPr>
          <w:rStyle w:val="54"/>
          <w:rtl w:val="0"/>
        </w:rPr>
      </w:pPr>
    </w:p>
    <w:p w14:paraId="5223FACA">
      <w:pPr>
        <w:pStyle w:val="14"/>
        <w:framePr w:w="6883" w:h="335" w:hRule="exact" w:wrap="auto" w:vAnchor="page" w:hAnchor="margin" w:x="3506" w:y="2039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2FA9ED21">
      <w:pPr>
        <w:pStyle w:val="11"/>
        <w:framePr w:w="3388" w:h="350" w:hRule="exact" w:wrap="auto" w:vAnchor="page" w:hAnchor="margin" w:x="45" w:y="2389"/>
        <w:rPr>
          <w:rStyle w:val="54"/>
          <w:rtl w:val="0"/>
        </w:rPr>
      </w:pPr>
    </w:p>
    <w:p w14:paraId="4532E127">
      <w:pPr>
        <w:pStyle w:val="12"/>
        <w:framePr w:w="3392" w:h="335" w:hRule="exact" w:wrap="auto" w:vAnchor="page" w:hAnchor="margin" w:x="43" w:y="2389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521837F0">
      <w:pPr>
        <w:pStyle w:val="13"/>
        <w:framePr w:w="6909" w:h="350" w:hRule="exact" w:wrap="auto" w:vAnchor="page" w:hAnchor="margin" w:x="3478" w:y="2389"/>
        <w:rPr>
          <w:rStyle w:val="54"/>
          <w:rtl w:val="0"/>
        </w:rPr>
      </w:pPr>
    </w:p>
    <w:p w14:paraId="1728DA22">
      <w:pPr>
        <w:pStyle w:val="14"/>
        <w:framePr w:w="6883" w:h="335" w:hRule="exact" w:wrap="auto" w:vAnchor="page" w:hAnchor="margin" w:x="3506" w:y="2389"/>
        <w:rPr>
          <w:rStyle w:val="58"/>
          <w:rtl w:val="0"/>
        </w:rPr>
      </w:pPr>
    </w:p>
    <w:p w14:paraId="2ADC1927">
      <w:pPr>
        <w:pStyle w:val="11"/>
        <w:framePr w:w="3388" w:h="350" w:hRule="exact" w:wrap="auto" w:vAnchor="page" w:hAnchor="margin" w:x="45" w:y="2740"/>
        <w:rPr>
          <w:rStyle w:val="54"/>
          <w:rtl w:val="0"/>
        </w:rPr>
      </w:pPr>
    </w:p>
    <w:p w14:paraId="1ADF4B44">
      <w:pPr>
        <w:pStyle w:val="12"/>
        <w:framePr w:w="3392" w:h="335" w:hRule="exact" w:wrap="auto" w:vAnchor="page" w:hAnchor="margin" w:x="43" w:y="2740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3E5755F8">
      <w:pPr>
        <w:pStyle w:val="13"/>
        <w:framePr w:w="6909" w:h="350" w:hRule="exact" w:wrap="auto" w:vAnchor="page" w:hAnchor="margin" w:x="3478" w:y="2740"/>
        <w:rPr>
          <w:rStyle w:val="54"/>
          <w:rtl w:val="0"/>
        </w:rPr>
      </w:pPr>
    </w:p>
    <w:p w14:paraId="18F85536">
      <w:pPr>
        <w:pStyle w:val="14"/>
        <w:framePr w:w="6883" w:h="335" w:hRule="exact" w:wrap="auto" w:vAnchor="page" w:hAnchor="margin" w:x="3506" w:y="2740"/>
        <w:rPr>
          <w:rStyle w:val="58"/>
          <w:rtl w:val="0"/>
        </w:rPr>
      </w:pPr>
    </w:p>
    <w:p w14:paraId="35CC5759">
      <w:pPr>
        <w:pStyle w:val="11"/>
        <w:framePr w:w="3388" w:h="350" w:hRule="exact" w:wrap="auto" w:vAnchor="page" w:hAnchor="margin" w:x="45" w:y="3090"/>
        <w:rPr>
          <w:rStyle w:val="54"/>
          <w:rtl w:val="0"/>
        </w:rPr>
      </w:pPr>
    </w:p>
    <w:p w14:paraId="37611119">
      <w:pPr>
        <w:pStyle w:val="12"/>
        <w:framePr w:w="3392" w:h="335" w:hRule="exact" w:wrap="auto" w:vAnchor="page" w:hAnchor="margin" w:x="43" w:y="3090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5A703E48">
      <w:pPr>
        <w:pStyle w:val="13"/>
        <w:framePr w:w="6909" w:h="350" w:hRule="exact" w:wrap="auto" w:vAnchor="page" w:hAnchor="margin" w:x="3478" w:y="3090"/>
        <w:rPr>
          <w:rStyle w:val="54"/>
          <w:rtl w:val="0"/>
        </w:rPr>
      </w:pPr>
    </w:p>
    <w:p w14:paraId="0C19C4EB">
      <w:pPr>
        <w:pStyle w:val="14"/>
        <w:framePr w:w="6883" w:h="335" w:hRule="exact" w:wrap="auto" w:vAnchor="page" w:hAnchor="margin" w:x="3506" w:y="3090"/>
        <w:rPr>
          <w:rStyle w:val="58"/>
          <w:rtl w:val="0"/>
        </w:rPr>
      </w:pPr>
    </w:p>
    <w:p w14:paraId="3AB1B3F6">
      <w:pPr>
        <w:pStyle w:val="11"/>
        <w:framePr w:w="3388" w:h="350" w:hRule="exact" w:wrap="auto" w:vAnchor="page" w:hAnchor="margin" w:x="45" w:y="3441"/>
        <w:rPr>
          <w:rStyle w:val="54"/>
          <w:rtl w:val="0"/>
        </w:rPr>
      </w:pPr>
    </w:p>
    <w:p w14:paraId="4E708B9D">
      <w:pPr>
        <w:pStyle w:val="12"/>
        <w:framePr w:w="3392" w:h="335" w:hRule="exact" w:wrap="auto" w:vAnchor="page" w:hAnchor="margin" w:x="43" w:y="3441"/>
        <w:rPr>
          <w:rStyle w:val="57"/>
          <w:rtl w:val="0"/>
        </w:rPr>
      </w:pPr>
      <w:r>
        <w:rPr>
          <w:rStyle w:val="57"/>
          <w:rtl w:val="0"/>
        </w:rPr>
        <w:t>Date of Assessment</w:t>
      </w:r>
    </w:p>
    <w:p w14:paraId="268FFB22">
      <w:pPr>
        <w:pStyle w:val="13"/>
        <w:framePr w:w="6909" w:h="350" w:hRule="exact" w:wrap="auto" w:vAnchor="page" w:hAnchor="margin" w:x="3478" w:y="3441"/>
        <w:rPr>
          <w:rStyle w:val="54"/>
          <w:rtl w:val="0"/>
        </w:rPr>
      </w:pPr>
    </w:p>
    <w:p w14:paraId="12F4FEA2">
      <w:pPr>
        <w:pStyle w:val="14"/>
        <w:framePr w:w="6883" w:h="335" w:hRule="exact" w:wrap="auto" w:vAnchor="page" w:hAnchor="margin" w:x="3506" w:y="3441"/>
        <w:rPr>
          <w:rStyle w:val="58"/>
          <w:rtl w:val="0"/>
        </w:rPr>
      </w:pPr>
    </w:p>
    <w:p w14:paraId="1DFD8264">
      <w:pPr>
        <w:pStyle w:val="11"/>
        <w:framePr w:w="3388" w:h="350" w:hRule="exact" w:wrap="auto" w:vAnchor="page" w:hAnchor="margin" w:x="45" w:y="3791"/>
        <w:rPr>
          <w:rStyle w:val="54"/>
          <w:rtl w:val="0"/>
        </w:rPr>
      </w:pPr>
    </w:p>
    <w:p w14:paraId="43562BB9">
      <w:pPr>
        <w:pStyle w:val="12"/>
        <w:framePr w:w="3392" w:h="335" w:hRule="exact" w:wrap="auto" w:vAnchor="page" w:hAnchor="margin" w:x="43" w:y="3791"/>
        <w:rPr>
          <w:rStyle w:val="57"/>
          <w:rtl w:val="0"/>
        </w:rPr>
      </w:pPr>
      <w:r>
        <w:rPr>
          <w:rStyle w:val="57"/>
          <w:rtl w:val="0"/>
        </w:rPr>
        <w:t>Date of Next Assessment</w:t>
      </w:r>
    </w:p>
    <w:p w14:paraId="254C34E3">
      <w:pPr>
        <w:pStyle w:val="13"/>
        <w:framePr w:w="6909" w:h="350" w:hRule="exact" w:wrap="auto" w:vAnchor="page" w:hAnchor="margin" w:x="3478" w:y="3791"/>
        <w:rPr>
          <w:rStyle w:val="54"/>
          <w:rtl w:val="0"/>
        </w:rPr>
      </w:pPr>
    </w:p>
    <w:p w14:paraId="4C62FC02">
      <w:pPr>
        <w:pStyle w:val="14"/>
        <w:framePr w:w="6883" w:h="335" w:hRule="exact" w:wrap="auto" w:vAnchor="page" w:hAnchor="margin" w:x="3506" w:y="3791"/>
        <w:rPr>
          <w:rStyle w:val="58"/>
          <w:rtl w:val="0"/>
        </w:rPr>
      </w:pPr>
    </w:p>
    <w:p w14:paraId="4E89A06B">
      <w:pPr>
        <w:pStyle w:val="11"/>
        <w:framePr w:w="3388" w:h="350" w:hRule="exact" w:wrap="auto" w:vAnchor="page" w:hAnchor="margin" w:x="45" w:y="4142"/>
        <w:rPr>
          <w:rStyle w:val="54"/>
          <w:rtl w:val="0"/>
        </w:rPr>
      </w:pPr>
    </w:p>
    <w:p w14:paraId="6A7951C3">
      <w:pPr>
        <w:pStyle w:val="12"/>
        <w:framePr w:w="3392" w:h="335" w:hRule="exact" w:wrap="auto" w:vAnchor="page" w:hAnchor="margin" w:x="43" w:y="4142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68FD5184">
      <w:pPr>
        <w:pStyle w:val="15"/>
        <w:framePr w:w="3477" w:h="350" w:hRule="exact" w:wrap="auto" w:vAnchor="page" w:hAnchor="margin" w:x="3478" w:y="4142"/>
        <w:rPr>
          <w:rStyle w:val="54"/>
          <w:rtl w:val="0"/>
        </w:rPr>
      </w:pPr>
    </w:p>
    <w:p w14:paraId="5F1F944D">
      <w:pPr>
        <w:pStyle w:val="16"/>
        <w:framePr w:w="3421" w:h="335" w:hRule="exact" w:wrap="auto" w:vAnchor="page" w:hAnchor="margin" w:x="3506" w:y="4142"/>
        <w:rPr>
          <w:rStyle w:val="59"/>
          <w:rtl w:val="0"/>
        </w:rPr>
      </w:pPr>
      <w:r>
        <w:rPr>
          <w:rStyle w:val="59"/>
          <w:rtl w:val="0"/>
        </w:rPr>
        <w:t>03/11/2021</w:t>
      </w:r>
    </w:p>
    <w:p w14:paraId="1FB7C263">
      <w:pPr>
        <w:pStyle w:val="17"/>
        <w:framePr w:w="3432" w:h="350" w:hRule="exact" w:wrap="auto" w:vAnchor="page" w:hAnchor="margin" w:x="6955" w:y="4142"/>
        <w:rPr>
          <w:rStyle w:val="54"/>
          <w:rtl w:val="0"/>
        </w:rPr>
      </w:pPr>
    </w:p>
    <w:p w14:paraId="2EF21FE4">
      <w:pPr>
        <w:pStyle w:val="18"/>
        <w:framePr w:w="3406" w:h="335" w:hRule="exact" w:wrap="auto" w:vAnchor="page" w:hAnchor="margin" w:x="6983" w:y="4142"/>
        <w:rPr>
          <w:rStyle w:val="60"/>
          <w:rtl w:val="0"/>
        </w:rPr>
      </w:pPr>
      <w:r>
        <w:rPr>
          <w:rStyle w:val="60"/>
          <w:rtl w:val="0"/>
        </w:rPr>
        <w:t>Issue: 11</w:t>
      </w:r>
    </w:p>
    <w:p w14:paraId="7648F74B">
      <w:pPr>
        <w:pStyle w:val="19"/>
        <w:framePr w:w="10341" w:h="350" w:hRule="exact" w:wrap="auto" w:vAnchor="page" w:hAnchor="margin" w:x="45" w:y="4492"/>
        <w:rPr>
          <w:rStyle w:val="54"/>
          <w:rtl w:val="0"/>
        </w:rPr>
      </w:pPr>
    </w:p>
    <w:p w14:paraId="0D53825A">
      <w:pPr>
        <w:pStyle w:val="20"/>
        <w:framePr w:w="10345" w:h="350" w:hRule="exact" w:wrap="auto" w:vAnchor="page" w:hAnchor="margin" w:x="43" w:y="4492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26420409">
      <w:pPr>
        <w:pStyle w:val="21"/>
        <w:framePr w:w="10341" w:h="804" w:hRule="exact" w:wrap="auto" w:vAnchor="page" w:hAnchor="margin" w:x="45" w:y="4843"/>
        <w:rPr>
          <w:rStyle w:val="54"/>
          <w:rtl w:val="0"/>
        </w:rPr>
      </w:pPr>
    </w:p>
    <w:p w14:paraId="0C23B0DD">
      <w:pPr>
        <w:pStyle w:val="22"/>
        <w:framePr w:w="10345" w:h="789" w:hRule="exact" w:wrap="auto" w:vAnchor="page" w:hAnchor="margin" w:x="43" w:y="4843"/>
        <w:rPr>
          <w:rStyle w:val="62"/>
          <w:rtl w:val="0"/>
        </w:rPr>
      </w:pPr>
      <w:r>
        <w:rPr>
          <w:rStyle w:val="62"/>
          <w:rtl w:val="0"/>
        </w:rPr>
        <w:t>Apply one dose to dry, soiled hands before adding water. Rub to loosen dirt, add a little water to continue washing, then rinse thoroughly and dry well. Effective hand washing should take at least 30 seconds, excluding drying.</w:t>
      </w:r>
    </w:p>
    <w:p w14:paraId="5E26439A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73354A8F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0B250B27">
      <w:pPr>
        <w:pStyle w:val="25"/>
        <w:framePr w:w="10341" w:h="374" w:hRule="exact" w:wrap="auto" w:vAnchor="page" w:hAnchor="margin" w:x="45" w:y="5647"/>
        <w:rPr>
          <w:rStyle w:val="54"/>
          <w:rtl w:val="0"/>
        </w:rPr>
      </w:pPr>
    </w:p>
    <w:p w14:paraId="7C7BF996">
      <w:pPr>
        <w:pStyle w:val="26"/>
        <w:framePr w:w="10345" w:h="359" w:hRule="exact" w:wrap="auto" w:vAnchor="page" w:hAnchor="margin" w:x="43" w:y="5662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4ED2D3E3">
      <w:pPr>
        <w:pStyle w:val="11"/>
        <w:framePr w:w="3387" w:h="374" w:hRule="exact" w:wrap="auto" w:vAnchor="page" w:hAnchor="margin" w:x="45" w:y="6020"/>
        <w:rPr>
          <w:rStyle w:val="54"/>
          <w:rtl w:val="0"/>
        </w:rPr>
      </w:pPr>
    </w:p>
    <w:p w14:paraId="5193CBB3">
      <w:pPr>
        <w:pStyle w:val="12"/>
        <w:framePr w:w="3391" w:h="359" w:hRule="exact" w:wrap="auto" w:vAnchor="page" w:hAnchor="margin" w:x="43" w:y="6020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46B4CCEA">
      <w:pPr>
        <w:pStyle w:val="13"/>
        <w:framePr w:w="6909" w:h="374" w:hRule="exact" w:wrap="auto" w:vAnchor="page" w:hAnchor="margin" w:x="3477" w:y="6020"/>
        <w:rPr>
          <w:rStyle w:val="54"/>
          <w:rtl w:val="0"/>
        </w:rPr>
      </w:pPr>
    </w:p>
    <w:p w14:paraId="57A997FD">
      <w:pPr>
        <w:pStyle w:val="14"/>
        <w:framePr w:w="6883" w:h="359" w:hRule="exact" w:wrap="auto" w:vAnchor="page" w:hAnchor="margin" w:x="3505" w:y="6020"/>
        <w:rPr>
          <w:rStyle w:val="58"/>
          <w:rtl w:val="0"/>
        </w:rPr>
      </w:pPr>
      <w:r>
        <w:rPr>
          <w:rStyle w:val="58"/>
          <w:rtl w:val="0"/>
        </w:rPr>
        <w:t>Not Classified</w:t>
      </w:r>
    </w:p>
    <w:p w14:paraId="2EA35241">
      <w:pPr>
        <w:pStyle w:val="11"/>
        <w:framePr w:w="3388" w:h="374" w:hRule="exact" w:wrap="auto" w:vAnchor="page" w:hAnchor="margin" w:x="45" w:y="6394"/>
        <w:rPr>
          <w:rStyle w:val="54"/>
          <w:rtl w:val="0"/>
        </w:rPr>
      </w:pPr>
    </w:p>
    <w:p w14:paraId="7934EF9F">
      <w:pPr>
        <w:pStyle w:val="12"/>
        <w:framePr w:w="3392" w:h="359" w:hRule="exact" w:wrap="auto" w:vAnchor="page" w:hAnchor="margin" w:x="43" w:y="6394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13A52109">
      <w:pPr>
        <w:pStyle w:val="13"/>
        <w:framePr w:w="6909" w:h="374" w:hRule="exact" w:wrap="auto" w:vAnchor="page" w:hAnchor="margin" w:x="3478" w:y="6394"/>
        <w:rPr>
          <w:rStyle w:val="54"/>
          <w:rtl w:val="0"/>
        </w:rPr>
      </w:pPr>
    </w:p>
    <w:p w14:paraId="32B446AA">
      <w:pPr>
        <w:pStyle w:val="14"/>
        <w:framePr w:w="6883" w:h="359" w:hRule="exact" w:wrap="auto" w:vAnchor="page" w:hAnchor="margin" w:x="3506" w:y="6394"/>
        <w:rPr>
          <w:rStyle w:val="58"/>
          <w:rtl w:val="0"/>
        </w:rPr>
      </w:pPr>
      <w:r>
        <w:rPr>
          <w:rStyle w:val="58"/>
          <w:rtl w:val="0"/>
        </w:rPr>
        <w:t>Heavy duty industrial hand cleansing</w:t>
      </w:r>
    </w:p>
    <w:p w14:paraId="10B755CE">
      <w:pPr>
        <w:pStyle w:val="27"/>
        <w:framePr w:w="1694" w:h="1630" w:hRule="exact" w:wrap="auto" w:vAnchor="page" w:hAnchor="margin" w:x="45" w:y="6768"/>
        <w:rPr>
          <w:rStyle w:val="54"/>
          <w:rtl w:val="0"/>
        </w:rPr>
      </w:pPr>
    </w:p>
    <w:p w14:paraId="47C70708">
      <w:pPr>
        <w:pStyle w:val="28"/>
        <w:framePr w:w="1668" w:h="1615" w:hRule="exact" w:wrap="auto" w:vAnchor="page" w:hAnchor="margin" w:x="43" w:y="6768"/>
        <w:rPr>
          <w:rStyle w:val="65"/>
          <w:rtl w:val="0"/>
        </w:rPr>
      </w:pPr>
    </w:p>
    <w:p w14:paraId="4A665E46">
      <w:pPr>
        <w:pStyle w:val="29"/>
        <w:framePr w:w="1739" w:h="1630" w:hRule="exact" w:wrap="auto" w:vAnchor="page" w:hAnchor="margin" w:x="1739" w:y="6768"/>
        <w:rPr>
          <w:rStyle w:val="54"/>
          <w:rtl w:val="0"/>
        </w:rPr>
      </w:pPr>
    </w:p>
    <w:p w14:paraId="4423D73E">
      <w:pPr>
        <w:pStyle w:val="30"/>
        <w:framePr w:w="1683" w:h="1615" w:hRule="exact" w:wrap="auto" w:vAnchor="page" w:hAnchor="margin" w:x="1767" w:y="6768"/>
        <w:rPr>
          <w:rStyle w:val="66"/>
          <w:rtl w:val="0"/>
        </w:rPr>
      </w:pPr>
    </w:p>
    <w:p w14:paraId="169D3727">
      <w:pPr>
        <w:pStyle w:val="29"/>
        <w:framePr w:w="1739" w:h="1630" w:hRule="exact" w:wrap="auto" w:vAnchor="page" w:hAnchor="margin" w:x="3477" w:y="6768"/>
        <w:rPr>
          <w:rStyle w:val="54"/>
          <w:rtl w:val="0"/>
        </w:rPr>
      </w:pPr>
    </w:p>
    <w:p w14:paraId="6E20AE5F">
      <w:pPr>
        <w:pStyle w:val="30"/>
        <w:framePr w:w="1683" w:h="1615" w:hRule="exact" w:wrap="auto" w:vAnchor="page" w:hAnchor="margin" w:x="3505" w:y="6768"/>
        <w:rPr>
          <w:rStyle w:val="66"/>
          <w:rtl w:val="0"/>
        </w:rPr>
      </w:pPr>
    </w:p>
    <w:p w14:paraId="17AABDE7">
      <w:pPr>
        <w:pStyle w:val="29"/>
        <w:framePr w:w="1739" w:h="1630" w:hRule="exact" w:wrap="auto" w:vAnchor="page" w:hAnchor="margin" w:x="5216" w:y="6768"/>
        <w:rPr>
          <w:rStyle w:val="54"/>
          <w:rtl w:val="0"/>
        </w:rPr>
      </w:pPr>
    </w:p>
    <w:p w14:paraId="7A470367">
      <w:pPr>
        <w:pStyle w:val="30"/>
        <w:framePr w:w="1683" w:h="1615" w:hRule="exact" w:wrap="auto" w:vAnchor="page" w:hAnchor="margin" w:x="5244" w:y="6768"/>
        <w:rPr>
          <w:rStyle w:val="66"/>
          <w:rtl w:val="0"/>
        </w:rPr>
      </w:pPr>
    </w:p>
    <w:p w14:paraId="25E51A0B">
      <w:pPr>
        <w:pStyle w:val="29"/>
        <w:framePr w:w="1739" w:h="1630" w:hRule="exact" w:wrap="auto" w:vAnchor="page" w:hAnchor="margin" w:x="6954" w:y="6768"/>
        <w:rPr>
          <w:rStyle w:val="54"/>
          <w:rtl w:val="0"/>
        </w:rPr>
      </w:pPr>
    </w:p>
    <w:p w14:paraId="2E807C82">
      <w:pPr>
        <w:pStyle w:val="30"/>
        <w:framePr w:w="1683" w:h="1615" w:hRule="exact" w:wrap="auto" w:vAnchor="page" w:hAnchor="margin" w:x="6982" w:y="6768"/>
        <w:rPr>
          <w:rStyle w:val="66"/>
          <w:rtl w:val="0"/>
        </w:rPr>
      </w:pPr>
    </w:p>
    <w:p w14:paraId="32BC59DB">
      <w:pPr>
        <w:pStyle w:val="31"/>
        <w:framePr w:w="1694" w:h="1630" w:hRule="exact" w:wrap="auto" w:vAnchor="page" w:hAnchor="margin" w:x="8693" w:y="6768"/>
        <w:rPr>
          <w:rStyle w:val="54"/>
          <w:rtl w:val="0"/>
        </w:rPr>
      </w:pPr>
    </w:p>
    <w:p w14:paraId="455FE52A">
      <w:pPr>
        <w:pStyle w:val="32"/>
        <w:framePr w:w="1668" w:h="1615" w:hRule="exact" w:wrap="auto" w:vAnchor="page" w:hAnchor="margin" w:x="8721" w:y="6768"/>
        <w:rPr>
          <w:rStyle w:val="67"/>
          <w:rtl w:val="0"/>
        </w:rPr>
      </w:pPr>
    </w:p>
    <w:p w14:paraId="44E9B96A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  <w:bookmarkStart w:id="0" w:name="_GoBack"/>
      <w:bookmarkEnd w:id="0"/>
    </w:p>
    <w:p w14:paraId="55D36B91">
      <w:pPr>
        <w:pStyle w:val="33"/>
        <w:framePr w:w="5606" w:h="566" w:hRule="exact" w:wrap="auto" w:vAnchor="page" w:hAnchor="margin" w:x="45" w:y="737"/>
        <w:rPr>
          <w:rStyle w:val="54"/>
          <w:rtl w:val="0"/>
        </w:rPr>
      </w:pPr>
    </w:p>
    <w:p w14:paraId="36973C21">
      <w:pPr>
        <w:pStyle w:val="34"/>
        <w:framePr w:w="5610" w:h="536" w:hRule="exact" w:wrap="auto" w:vAnchor="page" w:hAnchor="margin" w:x="43" w:y="752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0F664BDC">
      <w:pPr>
        <w:pStyle w:val="35"/>
        <w:framePr w:w="3051" w:h="566" w:hRule="exact" w:wrap="auto" w:vAnchor="page" w:hAnchor="margin" w:x="5696" w:y="737"/>
        <w:rPr>
          <w:rStyle w:val="54"/>
          <w:rtl w:val="0"/>
        </w:rPr>
      </w:pPr>
    </w:p>
    <w:p w14:paraId="69EBB0A4">
      <w:pPr>
        <w:pStyle w:val="36"/>
        <w:framePr w:w="3025" w:h="536" w:hRule="exact" w:wrap="auto" w:vAnchor="page" w:hAnchor="margin" w:x="5724" w:y="752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5E52B198">
      <w:pPr>
        <w:pStyle w:val="37"/>
        <w:framePr w:w="1595" w:h="566" w:hRule="exact" w:wrap="auto" w:vAnchor="page" w:hAnchor="margin" w:x="8792" w:y="737"/>
        <w:rPr>
          <w:rStyle w:val="54"/>
          <w:rtl w:val="0"/>
        </w:rPr>
      </w:pPr>
    </w:p>
    <w:p w14:paraId="6E5068BA">
      <w:pPr>
        <w:pStyle w:val="38"/>
        <w:framePr w:w="1569" w:h="536" w:hRule="exact" w:wrap="auto" w:vAnchor="page" w:hAnchor="margin" w:x="8820" w:y="752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49DF9ADB">
      <w:pPr>
        <w:pStyle w:val="33"/>
        <w:framePr w:w="10341" w:h="316" w:hRule="exact" w:wrap="auto" w:vAnchor="page" w:hAnchor="margin" w:x="45" w:y="6027"/>
        <w:rPr>
          <w:rStyle w:val="54"/>
          <w:rtl w:val="0"/>
        </w:rPr>
      </w:pPr>
    </w:p>
    <w:p w14:paraId="76149347">
      <w:pPr>
        <w:pStyle w:val="34"/>
        <w:framePr w:w="10345" w:h="286" w:hRule="exact" w:wrap="auto" w:vAnchor="page" w:hAnchor="margin" w:x="43" w:y="6042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3827A8F0">
      <w:pPr>
        <w:pStyle w:val="11"/>
        <w:framePr w:w="2365" w:h="551" w:hRule="exact" w:wrap="auto" w:vAnchor="page" w:hAnchor="margin" w:x="45" w:y="6343"/>
        <w:rPr>
          <w:rStyle w:val="54"/>
          <w:rtl w:val="0"/>
        </w:rPr>
      </w:pPr>
    </w:p>
    <w:p w14:paraId="74745D8C">
      <w:pPr>
        <w:pStyle w:val="12"/>
        <w:framePr w:w="2369" w:h="536" w:hRule="exact" w:wrap="auto" w:vAnchor="page" w:hAnchor="margin" w:x="43" w:y="6343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4A559F4C">
      <w:pPr>
        <w:pStyle w:val="13"/>
        <w:framePr w:w="7931" w:h="551" w:hRule="exact" w:wrap="auto" w:vAnchor="page" w:hAnchor="margin" w:x="2455" w:y="6343"/>
        <w:rPr>
          <w:rStyle w:val="54"/>
          <w:rtl w:val="0"/>
        </w:rPr>
      </w:pPr>
    </w:p>
    <w:p w14:paraId="25B45331">
      <w:pPr>
        <w:pStyle w:val="14"/>
        <w:framePr w:w="7905" w:h="536" w:hRule="exact" w:wrap="auto" w:vAnchor="page" w:hAnchor="margin" w:x="2483" w:y="6343"/>
        <w:rPr>
          <w:rStyle w:val="58"/>
          <w:rtl w:val="0"/>
        </w:rPr>
      </w:pPr>
    </w:p>
    <w:p w14:paraId="232B2F00">
      <w:pPr>
        <w:pStyle w:val="11"/>
        <w:framePr w:w="2365" w:h="316" w:hRule="exact" w:wrap="auto" w:vAnchor="page" w:hAnchor="margin" w:x="45" w:y="6894"/>
        <w:rPr>
          <w:rStyle w:val="54"/>
          <w:rtl w:val="0"/>
        </w:rPr>
      </w:pPr>
    </w:p>
    <w:p w14:paraId="48EC4B01">
      <w:pPr>
        <w:pStyle w:val="12"/>
        <w:framePr w:w="2369" w:h="301" w:hRule="exact" w:wrap="auto" w:vAnchor="page" w:hAnchor="margin" w:x="43" w:y="6894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4E4579F5">
      <w:pPr>
        <w:pStyle w:val="13"/>
        <w:framePr w:w="7931" w:h="316" w:hRule="exact" w:wrap="auto" w:vAnchor="page" w:hAnchor="margin" w:x="2455" w:y="6894"/>
        <w:rPr>
          <w:rStyle w:val="54"/>
          <w:rtl w:val="0"/>
        </w:rPr>
      </w:pPr>
    </w:p>
    <w:p w14:paraId="34E30C3D">
      <w:pPr>
        <w:pStyle w:val="14"/>
        <w:framePr w:w="7905" w:h="301" w:hRule="exact" w:wrap="auto" w:vAnchor="page" w:hAnchor="margin" w:x="2483" w:y="6894"/>
        <w:rPr>
          <w:rStyle w:val="58"/>
          <w:rtl w:val="0"/>
        </w:rPr>
      </w:pPr>
      <w:r>
        <w:rPr>
          <w:rStyle w:val="58"/>
          <w:rtl w:val="0"/>
        </w:rPr>
        <w:t>Not relevant</w:t>
      </w:r>
    </w:p>
    <w:p w14:paraId="38CEBF40">
      <w:pPr>
        <w:pStyle w:val="11"/>
        <w:framePr w:w="2365" w:h="551" w:hRule="exact" w:wrap="auto" w:vAnchor="page" w:hAnchor="margin" w:x="45" w:y="7211"/>
        <w:rPr>
          <w:rStyle w:val="54"/>
          <w:rtl w:val="0"/>
        </w:rPr>
      </w:pPr>
    </w:p>
    <w:p w14:paraId="35089FE4">
      <w:pPr>
        <w:pStyle w:val="12"/>
        <w:framePr w:w="2369" w:h="536" w:hRule="exact" w:wrap="auto" w:vAnchor="page" w:hAnchor="margin" w:x="43" w:y="7211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68A4F28C">
      <w:pPr>
        <w:pStyle w:val="13"/>
        <w:framePr w:w="7931" w:h="551" w:hRule="exact" w:wrap="auto" w:vAnchor="page" w:hAnchor="margin" w:x="2455" w:y="7211"/>
        <w:rPr>
          <w:rStyle w:val="54"/>
          <w:rtl w:val="0"/>
        </w:rPr>
      </w:pPr>
    </w:p>
    <w:p w14:paraId="57C6E72D">
      <w:pPr>
        <w:pStyle w:val="14"/>
        <w:framePr w:w="7905" w:h="536" w:hRule="exact" w:wrap="auto" w:vAnchor="page" w:hAnchor="margin" w:x="2483" w:y="7211"/>
        <w:rPr>
          <w:rStyle w:val="58"/>
          <w:rtl w:val="0"/>
        </w:rPr>
      </w:pPr>
      <w:r>
        <w:rPr>
          <w:rStyle w:val="58"/>
          <w:rtl w:val="0"/>
        </w:rPr>
        <w:t>Not relevant. Unlikely route of exposure as the product does not contain volatile substances.</w:t>
      </w:r>
    </w:p>
    <w:p w14:paraId="505BB88C">
      <w:pPr>
        <w:pStyle w:val="11"/>
        <w:framePr w:w="2365" w:h="804" w:hRule="exact" w:wrap="auto" w:vAnchor="page" w:hAnchor="margin" w:x="45" w:y="7762"/>
        <w:rPr>
          <w:rStyle w:val="54"/>
          <w:rtl w:val="0"/>
        </w:rPr>
      </w:pPr>
    </w:p>
    <w:p w14:paraId="544337D2">
      <w:pPr>
        <w:pStyle w:val="12"/>
        <w:framePr w:w="2369" w:h="789" w:hRule="exact" w:wrap="auto" w:vAnchor="page" w:hAnchor="margin" w:x="43" w:y="7762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19D1FC00">
      <w:pPr>
        <w:pStyle w:val="13"/>
        <w:framePr w:w="7931" w:h="804" w:hRule="exact" w:wrap="auto" w:vAnchor="page" w:hAnchor="margin" w:x="2455" w:y="7762"/>
        <w:rPr>
          <w:rStyle w:val="54"/>
          <w:rtl w:val="0"/>
        </w:rPr>
      </w:pPr>
    </w:p>
    <w:p w14:paraId="23499560">
      <w:pPr>
        <w:pStyle w:val="14"/>
        <w:framePr w:w="7905" w:h="789" w:hRule="exact" w:wrap="auto" w:vAnchor="page" w:hAnchor="margin" w:x="2483" w:y="7762"/>
        <w:rPr>
          <w:rStyle w:val="58"/>
          <w:rtl w:val="0"/>
        </w:rPr>
      </w:pPr>
      <w:r>
        <w:rPr>
          <w:rStyle w:val="58"/>
          <w:rtl w:val="0"/>
        </w:rPr>
        <w:t>Remove any contact lenses and open eyelids wide apart. Continue to rinse for at least 15 minutes. Get medical attention promptly if symptoms occur after washing</w:t>
      </w:r>
    </w:p>
    <w:p w14:paraId="5C877048">
      <w:pPr>
        <w:pStyle w:val="11"/>
        <w:framePr w:w="2365" w:h="551" w:hRule="exact" w:wrap="auto" w:vAnchor="page" w:hAnchor="margin" w:x="45" w:y="8565"/>
        <w:rPr>
          <w:rStyle w:val="54"/>
          <w:rtl w:val="0"/>
        </w:rPr>
      </w:pPr>
    </w:p>
    <w:p w14:paraId="171BE552">
      <w:pPr>
        <w:pStyle w:val="12"/>
        <w:framePr w:w="2369" w:h="536" w:hRule="exact" w:wrap="auto" w:vAnchor="page" w:hAnchor="margin" w:x="43" w:y="8565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4311EE7A">
      <w:pPr>
        <w:pStyle w:val="13"/>
        <w:framePr w:w="7931" w:h="551" w:hRule="exact" w:wrap="auto" w:vAnchor="page" w:hAnchor="margin" w:x="2455" w:y="8565"/>
        <w:rPr>
          <w:rStyle w:val="54"/>
          <w:rtl w:val="0"/>
        </w:rPr>
      </w:pPr>
    </w:p>
    <w:p w14:paraId="43EF26BF">
      <w:pPr>
        <w:pStyle w:val="14"/>
        <w:framePr w:w="7905" w:h="536" w:hRule="exact" w:wrap="auto" w:vAnchor="page" w:hAnchor="margin" w:x="2483" w:y="8565"/>
        <w:rPr>
          <w:rStyle w:val="58"/>
          <w:rtl w:val="0"/>
        </w:rPr>
      </w:pPr>
      <w:r>
        <w:rPr>
          <w:rStyle w:val="58"/>
          <w:rtl w:val="0"/>
        </w:rPr>
        <w:t>Rinse mouth thoroughly with water. Get medical attention if any discomfort continues.</w:t>
      </w:r>
    </w:p>
    <w:p w14:paraId="652E11C4">
      <w:pPr>
        <w:pStyle w:val="33"/>
        <w:framePr w:w="10341" w:h="308" w:hRule="exact" w:wrap="auto" w:vAnchor="page" w:hAnchor="margin" w:x="45" w:y="9116"/>
        <w:rPr>
          <w:rStyle w:val="54"/>
          <w:rtl w:val="0"/>
        </w:rPr>
      </w:pPr>
    </w:p>
    <w:p w14:paraId="04DA6711">
      <w:pPr>
        <w:pStyle w:val="34"/>
        <w:framePr w:w="10345" w:h="278" w:hRule="exact" w:wrap="auto" w:vAnchor="page" w:hAnchor="margin" w:x="43" w:y="9131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588B5125">
      <w:pPr>
        <w:pStyle w:val="11"/>
        <w:framePr w:w="2365" w:h="804" w:hRule="exact" w:wrap="auto" w:vAnchor="page" w:hAnchor="margin" w:x="45" w:y="10657"/>
        <w:rPr>
          <w:rStyle w:val="54"/>
          <w:rtl w:val="0"/>
        </w:rPr>
      </w:pPr>
    </w:p>
    <w:p w14:paraId="069E34CB">
      <w:pPr>
        <w:pStyle w:val="12"/>
        <w:framePr w:w="2369" w:h="789" w:hRule="exact" w:wrap="auto" w:vAnchor="page" w:hAnchor="margin" w:x="43" w:y="10657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23317E0C">
      <w:pPr>
        <w:pStyle w:val="13"/>
        <w:framePr w:w="7931" w:h="804" w:hRule="exact" w:wrap="auto" w:vAnchor="page" w:hAnchor="margin" w:x="2455" w:y="10657"/>
        <w:rPr>
          <w:rStyle w:val="54"/>
          <w:rtl w:val="0"/>
        </w:rPr>
      </w:pPr>
    </w:p>
    <w:p w14:paraId="1ECCFD68">
      <w:pPr>
        <w:pStyle w:val="14"/>
        <w:framePr w:w="7905" w:h="789" w:hRule="exact" w:wrap="auto" w:vAnchor="page" w:hAnchor="margin" w:x="2483" w:y="10657"/>
        <w:rPr>
          <w:rStyle w:val="58"/>
          <w:rtl w:val="0"/>
        </w:rPr>
      </w:pPr>
      <w:r>
        <w:rPr>
          <w:rStyle w:val="58"/>
          <w:rtl w:val="0"/>
        </w:rPr>
        <w:t>Not relevant.</w:t>
      </w:r>
    </w:p>
    <w:p w14:paraId="26F10288">
      <w:pPr>
        <w:pStyle w:val="11"/>
        <w:framePr w:w="2365" w:h="308" w:hRule="exact" w:wrap="auto" w:vAnchor="page" w:hAnchor="margin" w:x="45" w:y="11461"/>
        <w:rPr>
          <w:rStyle w:val="54"/>
          <w:rtl w:val="0"/>
        </w:rPr>
      </w:pPr>
    </w:p>
    <w:p w14:paraId="744CF959">
      <w:pPr>
        <w:pStyle w:val="12"/>
        <w:framePr w:w="2369" w:h="293" w:hRule="exact" w:wrap="auto" w:vAnchor="page" w:hAnchor="margin" w:x="43" w:y="11461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58CE8EA2">
      <w:pPr>
        <w:pStyle w:val="13"/>
        <w:framePr w:w="7931" w:h="308" w:hRule="exact" w:wrap="auto" w:vAnchor="page" w:hAnchor="margin" w:x="2455" w:y="11461"/>
        <w:rPr>
          <w:rStyle w:val="54"/>
          <w:rtl w:val="0"/>
        </w:rPr>
      </w:pPr>
    </w:p>
    <w:p w14:paraId="06F7192E">
      <w:pPr>
        <w:pStyle w:val="14"/>
        <w:framePr w:w="7905" w:h="293" w:hRule="exact" w:wrap="auto" w:vAnchor="page" w:hAnchor="margin" w:x="2483" w:y="11461"/>
        <w:rPr>
          <w:rStyle w:val="58"/>
          <w:rtl w:val="0"/>
        </w:rPr>
      </w:pPr>
      <w:r>
        <w:rPr>
          <w:rStyle w:val="58"/>
          <w:rtl w:val="0"/>
        </w:rPr>
        <w:t>Not relevant.</w:t>
      </w:r>
    </w:p>
    <w:p w14:paraId="3031E9E3">
      <w:pPr>
        <w:pStyle w:val="11"/>
        <w:framePr w:w="2365" w:h="551" w:hRule="exact" w:wrap="auto" w:vAnchor="page" w:hAnchor="margin" w:x="45" w:y="11769"/>
        <w:rPr>
          <w:rStyle w:val="54"/>
          <w:rtl w:val="0"/>
        </w:rPr>
      </w:pPr>
    </w:p>
    <w:p w14:paraId="0909A900">
      <w:pPr>
        <w:pStyle w:val="12"/>
        <w:framePr w:w="2369" w:h="536" w:hRule="exact" w:wrap="auto" w:vAnchor="page" w:hAnchor="margin" w:x="43" w:y="11769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17A9A550">
      <w:pPr>
        <w:pStyle w:val="13"/>
        <w:framePr w:w="7931" w:h="551" w:hRule="exact" w:wrap="auto" w:vAnchor="page" w:hAnchor="margin" w:x="2455" w:y="11769"/>
        <w:rPr>
          <w:rStyle w:val="54"/>
          <w:rtl w:val="0"/>
        </w:rPr>
      </w:pPr>
    </w:p>
    <w:p w14:paraId="0651A8B2">
      <w:pPr>
        <w:pStyle w:val="14"/>
        <w:framePr w:w="7905" w:h="536" w:hRule="exact" w:wrap="auto" w:vAnchor="page" w:hAnchor="margin" w:x="2483" w:y="11769"/>
        <w:rPr>
          <w:rStyle w:val="58"/>
          <w:rtl w:val="0"/>
        </w:rPr>
      </w:pPr>
      <w:r>
        <w:rPr>
          <w:rStyle w:val="58"/>
          <w:rtl w:val="0"/>
        </w:rPr>
        <w:t>No specific recommendations.</w:t>
      </w:r>
    </w:p>
    <w:p w14:paraId="3C5CC278">
      <w:pPr>
        <w:pStyle w:val="39"/>
        <w:framePr w:w="10341" w:h="308" w:hRule="exact" w:wrap="auto" w:vAnchor="page" w:hAnchor="margin" w:x="45" w:y="12320"/>
        <w:rPr>
          <w:rStyle w:val="54"/>
          <w:rtl w:val="0"/>
        </w:rPr>
      </w:pPr>
    </w:p>
    <w:p w14:paraId="4AEC98D9">
      <w:pPr>
        <w:pStyle w:val="40"/>
        <w:framePr w:w="10345" w:h="293" w:hRule="exact" w:wrap="auto" w:vAnchor="page" w:hAnchor="margin" w:x="43" w:y="12320"/>
        <w:rPr>
          <w:rStyle w:val="71"/>
          <w:rtl w:val="0"/>
        </w:rPr>
      </w:pPr>
      <w:r>
        <w:rPr>
          <w:rStyle w:val="71"/>
          <w:rtl w:val="0"/>
        </w:rPr>
        <w:t>Measures for Monitoring (Including Health Surveillance where applicable)</w:t>
      </w:r>
    </w:p>
    <w:p w14:paraId="333CB4C7">
      <w:pPr>
        <w:pStyle w:val="41"/>
        <w:framePr w:w="10341" w:h="308" w:hRule="exact" w:wrap="auto" w:vAnchor="page" w:hAnchor="margin" w:x="45" w:y="12628"/>
        <w:rPr>
          <w:rStyle w:val="54"/>
          <w:rtl w:val="0"/>
        </w:rPr>
      </w:pPr>
    </w:p>
    <w:p w14:paraId="4FE25B51">
      <w:pPr>
        <w:pStyle w:val="42"/>
        <w:framePr w:w="10345" w:h="293" w:hRule="exact" w:wrap="auto" w:vAnchor="page" w:hAnchor="margin" w:x="43" w:y="12628"/>
        <w:rPr>
          <w:rStyle w:val="72"/>
          <w:rtl w:val="0"/>
        </w:rPr>
      </w:pPr>
      <w:r>
        <w:rPr>
          <w:rStyle w:val="72"/>
          <w:rtl w:val="0"/>
        </w:rPr>
        <w:t>None</w:t>
      </w:r>
    </w:p>
    <w:p w14:paraId="2D59CFB7">
      <w:pPr>
        <w:pStyle w:val="11"/>
        <w:framePr w:w="2365" w:h="804" w:hRule="exact" w:wrap="auto" w:vAnchor="page" w:hAnchor="margin" w:x="45" w:y="12937"/>
        <w:rPr>
          <w:rStyle w:val="54"/>
          <w:rtl w:val="0"/>
        </w:rPr>
      </w:pPr>
    </w:p>
    <w:p w14:paraId="1A5E9BC2">
      <w:pPr>
        <w:pStyle w:val="12"/>
        <w:framePr w:w="2369" w:h="789" w:hRule="exact" w:wrap="auto" w:vAnchor="page" w:hAnchor="margin" w:x="43" w:y="12937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73912604">
      <w:pPr>
        <w:pStyle w:val="13"/>
        <w:framePr w:w="7931" w:h="804" w:hRule="exact" w:wrap="auto" w:vAnchor="page" w:hAnchor="margin" w:x="2455" w:y="12937"/>
        <w:rPr>
          <w:rStyle w:val="54"/>
          <w:rtl w:val="0"/>
        </w:rPr>
      </w:pPr>
    </w:p>
    <w:p w14:paraId="0A2A3EDD">
      <w:pPr>
        <w:pStyle w:val="14"/>
        <w:framePr w:w="7905" w:h="789" w:hRule="exact" w:wrap="auto" w:vAnchor="page" w:hAnchor="margin" w:x="2483" w:y="12937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6879670E">
      <w:pPr>
        <w:pStyle w:val="33"/>
        <w:framePr w:w="10341" w:h="331" w:hRule="exact" w:wrap="auto" w:vAnchor="page" w:hAnchor="margin" w:x="45" w:y="13740"/>
        <w:rPr>
          <w:rStyle w:val="54"/>
          <w:rtl w:val="0"/>
        </w:rPr>
      </w:pPr>
    </w:p>
    <w:p w14:paraId="2AAC2415">
      <w:pPr>
        <w:pStyle w:val="34"/>
        <w:framePr w:w="10345" w:h="301" w:hRule="exact" w:wrap="auto" w:vAnchor="page" w:hAnchor="margin" w:x="43" w:y="13755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277B3148">
      <w:pPr>
        <w:pStyle w:val="43"/>
        <w:framePr w:w="2370" w:h="330" w:hRule="exact" w:wrap="auto" w:vAnchor="page" w:hAnchor="margin" w:x="45" w:y="14070"/>
        <w:rPr>
          <w:rStyle w:val="54"/>
          <w:rtl w:val="0"/>
        </w:rPr>
      </w:pPr>
    </w:p>
    <w:p w14:paraId="5DF287FB">
      <w:pPr>
        <w:pStyle w:val="44"/>
        <w:framePr w:w="2430" w:h="315" w:hRule="exact" w:wrap="auto" w:vAnchor="page" w:hAnchor="margin" w:x="15" w:y="14070"/>
        <w:rPr>
          <w:rStyle w:val="54"/>
          <w:rtl w:val="0"/>
        </w:rPr>
      </w:pPr>
    </w:p>
    <w:p w14:paraId="2A9AA03E">
      <w:pPr>
        <w:pStyle w:val="45"/>
        <w:framePr w:w="225" w:h="316" w:hRule="exact" w:wrap="auto" w:vAnchor="page" w:hAnchor="margin" w:x="43" w:y="14072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56F1C570">
      <w:pPr>
        <w:pStyle w:val="46"/>
        <w:framePr w:w="2144" w:h="316" w:hRule="exact" w:wrap="auto" w:vAnchor="page" w:hAnchor="margin" w:x="268" w:y="14072"/>
        <w:rPr>
          <w:rStyle w:val="74"/>
          <w:rtl w:val="0"/>
        </w:rPr>
      </w:pPr>
      <w:r>
        <w:rPr>
          <w:rStyle w:val="74"/>
          <w:rtl w:val="0"/>
        </w:rPr>
        <w:t>Water</w:t>
      </w:r>
    </w:p>
    <w:p w14:paraId="6F1EA9FE">
      <w:pPr>
        <w:pStyle w:val="47"/>
        <w:framePr w:w="2610" w:h="330" w:hRule="exact" w:wrap="auto" w:vAnchor="page" w:hAnchor="margin" w:x="2460" w:y="14070"/>
        <w:rPr>
          <w:rStyle w:val="54"/>
          <w:rtl w:val="0"/>
        </w:rPr>
      </w:pPr>
    </w:p>
    <w:p w14:paraId="6620D42E">
      <w:pPr>
        <w:pStyle w:val="44"/>
        <w:framePr w:w="2640" w:h="315" w:hRule="exact" w:wrap="auto" w:vAnchor="page" w:hAnchor="margin" w:x="2460" w:y="14070"/>
        <w:rPr>
          <w:rStyle w:val="54"/>
          <w:rtl w:val="0"/>
        </w:rPr>
      </w:pPr>
    </w:p>
    <w:p w14:paraId="267137D0">
      <w:pPr>
        <w:pStyle w:val="45"/>
        <w:framePr w:w="225" w:h="316" w:hRule="exact" w:wrap="auto" w:vAnchor="page" w:hAnchor="margin" w:x="2484" w:y="14072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1FCBE1A2">
      <w:pPr>
        <w:pStyle w:val="46"/>
        <w:framePr w:w="2362" w:h="316" w:hRule="exact" w:wrap="auto" w:vAnchor="page" w:hAnchor="margin" w:x="2709" w:y="14072"/>
        <w:rPr>
          <w:rStyle w:val="74"/>
          <w:rtl w:val="0"/>
        </w:rPr>
      </w:pPr>
      <w:r>
        <w:rPr>
          <w:rStyle w:val="74"/>
          <w:rtl w:val="0"/>
        </w:rPr>
        <w:t>Foam</w:t>
      </w:r>
    </w:p>
    <w:p w14:paraId="58A11EAF">
      <w:pPr>
        <w:pStyle w:val="47"/>
        <w:framePr w:w="2610" w:h="330" w:hRule="exact" w:wrap="auto" w:vAnchor="page" w:hAnchor="margin" w:x="5115" w:y="14070"/>
        <w:rPr>
          <w:rStyle w:val="54"/>
          <w:rtl w:val="0"/>
        </w:rPr>
      </w:pPr>
    </w:p>
    <w:p w14:paraId="59579E35">
      <w:pPr>
        <w:pStyle w:val="44"/>
        <w:framePr w:w="2640" w:h="315" w:hRule="exact" w:wrap="auto" w:vAnchor="page" w:hAnchor="margin" w:x="5115" w:y="14070"/>
        <w:rPr>
          <w:rStyle w:val="54"/>
          <w:rtl w:val="0"/>
        </w:rPr>
      </w:pPr>
    </w:p>
    <w:p w14:paraId="67252CDF">
      <w:pPr>
        <w:pStyle w:val="45"/>
        <w:framePr w:w="225" w:h="316" w:hRule="exact" w:wrap="auto" w:vAnchor="page" w:hAnchor="margin" w:x="5142" w:y="14072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5C5BE24A">
      <w:pPr>
        <w:pStyle w:val="46"/>
        <w:framePr w:w="2362" w:h="316" w:hRule="exact" w:wrap="auto" w:vAnchor="page" w:hAnchor="margin" w:x="5367" w:y="14072"/>
        <w:rPr>
          <w:rStyle w:val="74"/>
          <w:rtl w:val="0"/>
        </w:rPr>
      </w:pPr>
      <w:r>
        <w:rPr>
          <w:rStyle w:val="74"/>
          <w:rtl w:val="0"/>
        </w:rPr>
        <w:t>CO2</w:t>
      </w:r>
    </w:p>
    <w:p w14:paraId="1E59EE4E">
      <w:pPr>
        <w:pStyle w:val="47"/>
        <w:framePr w:w="2610" w:h="330" w:hRule="exact" w:wrap="auto" w:vAnchor="page" w:hAnchor="margin" w:x="7770" w:y="14070"/>
        <w:rPr>
          <w:rStyle w:val="54"/>
          <w:rtl w:val="0"/>
        </w:rPr>
      </w:pPr>
    </w:p>
    <w:p w14:paraId="57B91088">
      <w:pPr>
        <w:pStyle w:val="44"/>
        <w:framePr w:w="2640" w:h="315" w:hRule="exact" w:wrap="auto" w:vAnchor="page" w:hAnchor="margin" w:x="7770" w:y="14070"/>
        <w:rPr>
          <w:rStyle w:val="54"/>
          <w:rtl w:val="0"/>
        </w:rPr>
      </w:pPr>
    </w:p>
    <w:p w14:paraId="45B40902">
      <w:pPr>
        <w:pStyle w:val="45"/>
        <w:framePr w:w="225" w:h="316" w:hRule="exact" w:wrap="auto" w:vAnchor="page" w:hAnchor="margin" w:x="7801" w:y="14072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204B4651">
      <w:pPr>
        <w:pStyle w:val="46"/>
        <w:framePr w:w="2362" w:h="316" w:hRule="exact" w:wrap="auto" w:vAnchor="page" w:hAnchor="margin" w:x="8026" w:y="14072"/>
        <w:rPr>
          <w:rStyle w:val="74"/>
          <w:rtl w:val="0"/>
        </w:rPr>
      </w:pPr>
      <w:r>
        <w:rPr>
          <w:rStyle w:val="74"/>
          <w:rtl w:val="0"/>
        </w:rPr>
        <w:t>Dry Powder</w:t>
      </w:r>
    </w:p>
    <w:p w14:paraId="00A3EC07">
      <w:pPr>
        <w:pStyle w:val="48"/>
        <w:framePr w:w="1391" w:h="1831" w:hRule="exact" w:wrap="auto" w:vAnchor="page" w:hAnchor="margin" w:x="45" w:y="2112"/>
        <w:rPr>
          <w:rStyle w:val="54"/>
          <w:rtl w:val="0"/>
        </w:rPr>
      </w:pPr>
    </w:p>
    <w:p w14:paraId="108873C1">
      <w:pPr>
        <w:pStyle w:val="49"/>
        <w:framePr w:w="1395" w:h="1801" w:hRule="exact" w:wrap="auto" w:vAnchor="page" w:hAnchor="margin" w:x="43" w:y="2127"/>
        <w:rPr>
          <w:rStyle w:val="75"/>
          <w:rtl w:val="0"/>
        </w:rPr>
      </w:pPr>
      <w:r>
        <w:rPr>
          <w:rStyle w:val="75"/>
          <w:rtl w:val="0"/>
        </w:rPr>
        <w:t>Spillage</w:t>
      </w:r>
    </w:p>
    <w:p w14:paraId="3F4E6D96">
      <w:pPr>
        <w:pStyle w:val="50"/>
        <w:framePr w:w="4169" w:h="1831" w:hRule="exact" w:wrap="auto" w:vAnchor="page" w:hAnchor="margin" w:x="1481" w:y="2112"/>
        <w:rPr>
          <w:rStyle w:val="54"/>
          <w:rtl w:val="0"/>
        </w:rPr>
      </w:pPr>
    </w:p>
    <w:p w14:paraId="628C27C4">
      <w:pPr>
        <w:pStyle w:val="51"/>
        <w:framePr w:w="4143" w:h="1801" w:hRule="exact" w:wrap="auto" w:vAnchor="page" w:hAnchor="margin" w:x="1509" w:y="2127"/>
        <w:rPr>
          <w:rStyle w:val="76"/>
          <w:rtl w:val="0"/>
        </w:rPr>
      </w:pPr>
      <w:r>
        <w:rPr>
          <w:rStyle w:val="76"/>
          <w:rtl w:val="0"/>
        </w:rPr>
        <w:t>Flush away spillage with plenty of water. Avoid contamination of ponds or watercourses with washing down water. Absorb spillage with non-combustible, absorbent material. Do not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discharge into drains or watercourses or onto the ground.</w:t>
      </w:r>
    </w:p>
    <w:p w14:paraId="6D459F6E">
      <w:pPr>
        <w:pStyle w:val="50"/>
        <w:framePr w:w="3051" w:h="1831" w:hRule="exact" w:wrap="auto" w:vAnchor="page" w:hAnchor="margin" w:x="5696" w:y="2112"/>
        <w:rPr>
          <w:rStyle w:val="54"/>
          <w:rtl w:val="0"/>
        </w:rPr>
      </w:pPr>
    </w:p>
    <w:p w14:paraId="7435E45D">
      <w:pPr>
        <w:pStyle w:val="51"/>
        <w:framePr w:w="3025" w:h="1801" w:hRule="exact" w:wrap="auto" w:vAnchor="page" w:hAnchor="margin" w:x="5724" w:y="2127"/>
        <w:rPr>
          <w:rStyle w:val="76"/>
          <w:rtl w:val="0"/>
        </w:rPr>
      </w:pPr>
    </w:p>
    <w:p w14:paraId="2FBF1C82">
      <w:pPr>
        <w:pStyle w:val="52"/>
        <w:framePr w:w="775" w:h="1831" w:hRule="exact" w:wrap="auto" w:vAnchor="page" w:hAnchor="margin" w:x="8792" w:y="2112"/>
        <w:rPr>
          <w:rStyle w:val="54"/>
          <w:rtl w:val="0"/>
        </w:rPr>
      </w:pPr>
    </w:p>
    <w:p w14:paraId="7CBB812C">
      <w:pPr>
        <w:pStyle w:val="53"/>
        <w:framePr w:w="749" w:h="1801" w:hRule="exact" w:wrap="auto" w:vAnchor="page" w:hAnchor="margin" w:x="8820" w:y="2127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4EC1B362">
      <w:pPr>
        <w:pStyle w:val="52"/>
        <w:framePr w:w="775" w:h="1831" w:hRule="exact" w:wrap="auto" w:vAnchor="page" w:hAnchor="margin" w:x="9612" w:y="2112"/>
        <w:rPr>
          <w:rStyle w:val="54"/>
          <w:rtl w:val="0"/>
        </w:rPr>
      </w:pPr>
    </w:p>
    <w:p w14:paraId="251374E1">
      <w:pPr>
        <w:pStyle w:val="53"/>
        <w:framePr w:w="749" w:h="1801" w:hRule="exact" w:wrap="auto" w:vAnchor="page" w:hAnchor="margin" w:x="9640" w:y="2127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65EA99C3">
      <w:pPr>
        <w:pStyle w:val="48"/>
        <w:framePr w:w="1391" w:h="404" w:hRule="exact" w:wrap="auto" w:vAnchor="page" w:hAnchor="margin" w:x="45" w:y="1303"/>
        <w:rPr>
          <w:rStyle w:val="54"/>
          <w:rtl w:val="0"/>
        </w:rPr>
      </w:pPr>
    </w:p>
    <w:p w14:paraId="446093C3">
      <w:pPr>
        <w:pStyle w:val="49"/>
        <w:framePr w:w="1395" w:h="374" w:hRule="exact" w:wrap="auto" w:vAnchor="page" w:hAnchor="margin" w:x="43" w:y="1318"/>
        <w:rPr>
          <w:rStyle w:val="75"/>
          <w:rtl w:val="0"/>
        </w:rPr>
      </w:pPr>
      <w:r>
        <w:rPr>
          <w:rStyle w:val="75"/>
          <w:rtl w:val="0"/>
        </w:rPr>
        <w:t>Usage</w:t>
      </w:r>
    </w:p>
    <w:p w14:paraId="10BBADDD">
      <w:pPr>
        <w:pStyle w:val="50"/>
        <w:framePr w:w="4169" w:h="404" w:hRule="exact" w:wrap="auto" w:vAnchor="page" w:hAnchor="margin" w:x="1481" w:y="1303"/>
        <w:rPr>
          <w:rStyle w:val="54"/>
          <w:rtl w:val="0"/>
        </w:rPr>
      </w:pPr>
    </w:p>
    <w:p w14:paraId="2E541E3D">
      <w:pPr>
        <w:pStyle w:val="51"/>
        <w:framePr w:w="4143" w:h="374" w:hRule="exact" w:wrap="auto" w:vAnchor="page" w:hAnchor="margin" w:x="1509" w:y="1318"/>
        <w:rPr>
          <w:rStyle w:val="76"/>
          <w:rtl w:val="0"/>
        </w:rPr>
      </w:pPr>
      <w:r>
        <w:rPr>
          <w:rStyle w:val="76"/>
          <w:rtl w:val="0"/>
        </w:rPr>
        <w:t>Avoid contact with eyes.</w:t>
      </w:r>
    </w:p>
    <w:p w14:paraId="66FEA823">
      <w:pPr>
        <w:pStyle w:val="50"/>
        <w:framePr w:w="3051" w:h="404" w:hRule="exact" w:wrap="auto" w:vAnchor="page" w:hAnchor="margin" w:x="5696" w:y="1303"/>
        <w:rPr>
          <w:rStyle w:val="54"/>
          <w:rtl w:val="0"/>
        </w:rPr>
      </w:pPr>
    </w:p>
    <w:p w14:paraId="47E9A680">
      <w:pPr>
        <w:pStyle w:val="51"/>
        <w:framePr w:w="3025" w:h="374" w:hRule="exact" w:wrap="auto" w:vAnchor="page" w:hAnchor="margin" w:x="5724" w:y="1318"/>
        <w:rPr>
          <w:rStyle w:val="76"/>
          <w:rtl w:val="0"/>
        </w:rPr>
      </w:pPr>
    </w:p>
    <w:p w14:paraId="370F1D65">
      <w:pPr>
        <w:pStyle w:val="52"/>
        <w:framePr w:w="775" w:h="404" w:hRule="exact" w:wrap="auto" w:vAnchor="page" w:hAnchor="margin" w:x="8792" w:y="1303"/>
        <w:rPr>
          <w:rStyle w:val="54"/>
          <w:rtl w:val="0"/>
        </w:rPr>
      </w:pPr>
    </w:p>
    <w:p w14:paraId="58DCF117">
      <w:pPr>
        <w:pStyle w:val="53"/>
        <w:framePr w:w="749" w:h="374" w:hRule="exact" w:wrap="auto" w:vAnchor="page" w:hAnchor="margin" w:x="8820" w:y="1318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27E6C8CF">
      <w:pPr>
        <w:pStyle w:val="52"/>
        <w:framePr w:w="775" w:h="404" w:hRule="exact" w:wrap="auto" w:vAnchor="page" w:hAnchor="margin" w:x="9612" w:y="1303"/>
        <w:rPr>
          <w:rStyle w:val="54"/>
          <w:rtl w:val="0"/>
        </w:rPr>
      </w:pPr>
    </w:p>
    <w:p w14:paraId="11270075">
      <w:pPr>
        <w:pStyle w:val="53"/>
        <w:framePr w:w="749" w:h="374" w:hRule="exact" w:wrap="auto" w:vAnchor="page" w:hAnchor="margin" w:x="9640" w:y="1318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73F16FC2">
      <w:pPr>
        <w:pStyle w:val="48"/>
        <w:framePr w:w="1391" w:h="405" w:hRule="exact" w:wrap="auto" w:vAnchor="page" w:hAnchor="margin" w:x="45" w:y="1707"/>
        <w:rPr>
          <w:rStyle w:val="54"/>
          <w:rtl w:val="0"/>
        </w:rPr>
      </w:pPr>
    </w:p>
    <w:p w14:paraId="7FA42BA4">
      <w:pPr>
        <w:pStyle w:val="49"/>
        <w:framePr w:w="1395" w:h="375" w:hRule="exact" w:wrap="auto" w:vAnchor="page" w:hAnchor="margin" w:x="43" w:y="1722"/>
        <w:rPr>
          <w:rStyle w:val="75"/>
          <w:rtl w:val="0"/>
        </w:rPr>
      </w:pPr>
      <w:r>
        <w:rPr>
          <w:rStyle w:val="75"/>
          <w:rtl w:val="0"/>
        </w:rPr>
        <w:t>Storage</w:t>
      </w:r>
    </w:p>
    <w:p w14:paraId="2106450C">
      <w:pPr>
        <w:pStyle w:val="50"/>
        <w:framePr w:w="4169" w:h="405" w:hRule="exact" w:wrap="auto" w:vAnchor="page" w:hAnchor="margin" w:x="1481" w:y="1707"/>
        <w:rPr>
          <w:rStyle w:val="54"/>
          <w:rtl w:val="0"/>
        </w:rPr>
      </w:pPr>
    </w:p>
    <w:p w14:paraId="32DA6EF3">
      <w:pPr>
        <w:pStyle w:val="51"/>
        <w:framePr w:w="4143" w:h="375" w:hRule="exact" w:wrap="auto" w:vAnchor="page" w:hAnchor="margin" w:x="1509" w:y="1722"/>
        <w:rPr>
          <w:rStyle w:val="76"/>
          <w:rtl w:val="0"/>
        </w:rPr>
      </w:pPr>
      <w:r>
        <w:rPr>
          <w:rStyle w:val="76"/>
          <w:rtl w:val="0"/>
        </w:rPr>
        <w:t>Stable at normal ambient temperatures</w:t>
      </w:r>
    </w:p>
    <w:p w14:paraId="604513C9">
      <w:pPr>
        <w:pStyle w:val="50"/>
        <w:framePr w:w="3051" w:h="405" w:hRule="exact" w:wrap="auto" w:vAnchor="page" w:hAnchor="margin" w:x="5696" w:y="1707"/>
        <w:rPr>
          <w:rStyle w:val="54"/>
          <w:rtl w:val="0"/>
        </w:rPr>
      </w:pPr>
    </w:p>
    <w:p w14:paraId="3F0BD6F4">
      <w:pPr>
        <w:pStyle w:val="51"/>
        <w:framePr w:w="3025" w:h="375" w:hRule="exact" w:wrap="auto" w:vAnchor="page" w:hAnchor="margin" w:x="5724" w:y="1722"/>
        <w:rPr>
          <w:rStyle w:val="76"/>
          <w:rtl w:val="0"/>
        </w:rPr>
      </w:pPr>
    </w:p>
    <w:p w14:paraId="616E4578">
      <w:pPr>
        <w:pStyle w:val="52"/>
        <w:framePr w:w="775" w:h="405" w:hRule="exact" w:wrap="auto" w:vAnchor="page" w:hAnchor="margin" w:x="8792" w:y="1707"/>
        <w:rPr>
          <w:rStyle w:val="54"/>
          <w:rtl w:val="0"/>
        </w:rPr>
      </w:pPr>
    </w:p>
    <w:p w14:paraId="7F12620A">
      <w:pPr>
        <w:pStyle w:val="53"/>
        <w:framePr w:w="749" w:h="375" w:hRule="exact" w:wrap="auto" w:vAnchor="page" w:hAnchor="margin" w:x="8820" w:y="1722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17AB485D">
      <w:pPr>
        <w:pStyle w:val="52"/>
        <w:framePr w:w="775" w:h="405" w:hRule="exact" w:wrap="auto" w:vAnchor="page" w:hAnchor="margin" w:x="9612" w:y="1707"/>
        <w:rPr>
          <w:rStyle w:val="54"/>
          <w:rtl w:val="0"/>
        </w:rPr>
      </w:pPr>
    </w:p>
    <w:p w14:paraId="6C416401">
      <w:pPr>
        <w:pStyle w:val="53"/>
        <w:framePr w:w="749" w:h="375" w:hRule="exact" w:wrap="auto" w:vAnchor="page" w:hAnchor="margin" w:x="9640" w:y="1722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1D2B761A">
      <w:pPr>
        <w:pStyle w:val="48"/>
        <w:framePr w:w="1391" w:h="2084" w:hRule="exact" w:wrap="auto" w:vAnchor="page" w:hAnchor="margin" w:x="45" w:y="3943"/>
        <w:rPr>
          <w:rStyle w:val="54"/>
          <w:rtl w:val="0"/>
        </w:rPr>
      </w:pPr>
    </w:p>
    <w:p w14:paraId="2A5916ED">
      <w:pPr>
        <w:pStyle w:val="49"/>
        <w:framePr w:w="1395" w:h="2054" w:hRule="exact" w:wrap="auto" w:vAnchor="page" w:hAnchor="margin" w:x="43" w:y="3958"/>
        <w:rPr>
          <w:rStyle w:val="75"/>
          <w:rtl w:val="0"/>
        </w:rPr>
      </w:pPr>
      <w:r>
        <w:rPr>
          <w:rStyle w:val="75"/>
          <w:rtl w:val="0"/>
        </w:rPr>
        <w:t>Waste Treatment</w:t>
      </w:r>
    </w:p>
    <w:p w14:paraId="565E9ED2">
      <w:pPr>
        <w:pStyle w:val="50"/>
        <w:framePr w:w="4169" w:h="2084" w:hRule="exact" w:wrap="auto" w:vAnchor="page" w:hAnchor="margin" w:x="1481" w:y="3943"/>
        <w:rPr>
          <w:rStyle w:val="54"/>
          <w:rtl w:val="0"/>
        </w:rPr>
      </w:pPr>
    </w:p>
    <w:p w14:paraId="58966BE0">
      <w:pPr>
        <w:pStyle w:val="51"/>
        <w:framePr w:w="4143" w:h="2054" w:hRule="exact" w:wrap="auto" w:vAnchor="page" w:hAnchor="margin" w:x="1509" w:y="3958"/>
        <w:rPr>
          <w:rStyle w:val="76"/>
          <w:rtl w:val="0"/>
        </w:rPr>
      </w:pPr>
      <w:r>
        <w:rPr>
          <w:rStyle w:val="76"/>
          <w:rtl w:val="0"/>
        </w:rPr>
        <w:t>When handling waste, the safety precautions applying to handling of the product should be considered.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Dispose of waste to licensed waste disposal site in accordance with the requirements of the local Waste Disposal Authority. Reuse or recycle products wherever possible.</w:t>
      </w:r>
    </w:p>
    <w:p w14:paraId="19625B70">
      <w:pPr>
        <w:pStyle w:val="50"/>
        <w:framePr w:w="3051" w:h="2084" w:hRule="exact" w:wrap="auto" w:vAnchor="page" w:hAnchor="margin" w:x="5696" w:y="3943"/>
        <w:rPr>
          <w:rStyle w:val="54"/>
          <w:rtl w:val="0"/>
        </w:rPr>
      </w:pPr>
    </w:p>
    <w:p w14:paraId="5239FE32">
      <w:pPr>
        <w:pStyle w:val="51"/>
        <w:framePr w:w="3025" w:h="2054" w:hRule="exact" w:wrap="auto" w:vAnchor="page" w:hAnchor="margin" w:x="5724" w:y="3958"/>
        <w:rPr>
          <w:rStyle w:val="76"/>
          <w:rtl w:val="0"/>
        </w:rPr>
      </w:pPr>
    </w:p>
    <w:p w14:paraId="1C24C432">
      <w:pPr>
        <w:pStyle w:val="52"/>
        <w:framePr w:w="775" w:h="2084" w:hRule="exact" w:wrap="auto" w:vAnchor="page" w:hAnchor="margin" w:x="8792" w:y="3943"/>
        <w:rPr>
          <w:rStyle w:val="54"/>
          <w:rtl w:val="0"/>
        </w:rPr>
      </w:pPr>
    </w:p>
    <w:p w14:paraId="3025307B">
      <w:pPr>
        <w:pStyle w:val="53"/>
        <w:framePr w:w="749" w:h="2054" w:hRule="exact" w:wrap="auto" w:vAnchor="page" w:hAnchor="margin" w:x="8820" w:y="3958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75FAE98E">
      <w:pPr>
        <w:pStyle w:val="52"/>
        <w:framePr w:w="775" w:h="2084" w:hRule="exact" w:wrap="auto" w:vAnchor="page" w:hAnchor="margin" w:x="9612" w:y="3943"/>
        <w:rPr>
          <w:rStyle w:val="54"/>
          <w:rtl w:val="0"/>
        </w:rPr>
      </w:pPr>
    </w:p>
    <w:p w14:paraId="1460CB30">
      <w:pPr>
        <w:pStyle w:val="53"/>
        <w:framePr w:w="749" w:h="2054" w:hRule="exact" w:wrap="auto" w:vAnchor="page" w:hAnchor="margin" w:x="9640" w:y="3958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3A9FAFFB">
      <w:pPr>
        <w:pStyle w:val="41"/>
        <w:framePr w:w="10341" w:h="1233" w:hRule="exact" w:wrap="auto" w:vAnchor="page" w:hAnchor="margin" w:x="45" w:y="9425"/>
        <w:rPr>
          <w:rStyle w:val="54"/>
          <w:rtl w:val="0"/>
        </w:rPr>
      </w:pPr>
    </w:p>
    <w:p w14:paraId="604C5E89">
      <w:pPr>
        <w:pStyle w:val="42"/>
        <w:framePr w:w="10345" w:h="1218" w:hRule="exact" w:wrap="auto" w:vAnchor="page" w:hAnchor="margin" w:x="43" w:y="9425"/>
        <w:rPr>
          <w:rStyle w:val="72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62355A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uiPriority w:val="0"/>
    <w:rPr>
      <w:sz w:val="1"/>
      <w:szCs w:val="1"/>
    </w:rPr>
  </w:style>
  <w:style w:type="character" w:customStyle="1" w:styleId="55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4">
    <w:name w:val="CharacterStyle19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2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6">
    <w:name w:val="CharacterStyle2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2026-05-27T12:18:28Z</dcterms:created>
  <dc:creator>Cherry Lozano</dc:creator>
  <cp:lastModifiedBy>cherry lozano</cp:lastModifiedBy>
  <dcterms:modified xsi:type="dcterms:W3CDTF">2026-05-27T12:19:17Z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2604AEB7F9AD41D0B8E7D8E6B9498F01_12</vt:lpwstr>
  </property>
</Properties>
</file>