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ED583" Type="http://schemas.openxmlformats.org/officeDocument/2006/relationships/officeDocument" Target="/word/document.xml" /><Relationship Id="coreR759ED583" Type="http://schemas.openxmlformats.org/package/2006/relationships/metadata/core-properties" Target="/docProps/core.xml" /><Relationship Id="customR759ED5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SC Johnson Deb Estesol® - Light Duty Hand Cleaner - Case of 6 x 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18/09/2024</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For general washing, apply to wet skin or hair and rinse thoroughly. For heavy soiling, apply directly to dry skin before rinsing. Dry thoroughly after washing. Effective hand washing should last at least 30 seconds, excluding drying.</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374" w:hRule="exact" w:vAnchor="page" w:hAnchor="margin" w:x="45" w:y="5805"/>
        <w:rPr>
          <w:rStyle w:val="C3"/>
          <w:rtl w:val="0"/>
        </w:rPr>
      </w:pPr>
    </w:p>
    <w:p>
      <w:pPr>
        <w:pStyle w:val="P6"/>
        <w:framePr w:w="3391" w:h="359" w:hRule="exact" w:vAnchor="page" w:hAnchor="margin" w:x="43" w:y="5805"/>
        <w:rPr>
          <w:rStyle w:val="C6"/>
          <w:rtl w:val="0"/>
        </w:rPr>
      </w:pPr>
      <w:r>
        <w:rPr>
          <w:rStyle w:val="C6"/>
          <w:rtl w:val="0"/>
        </w:rPr>
        <w:t>Hazard Statements</w:t>
      </w:r>
    </w:p>
    <w:p>
      <w:pPr>
        <w:pStyle w:val="P7"/>
        <w:framePr w:w="6909" w:h="374" w:hRule="exact" w:vAnchor="page" w:hAnchor="margin" w:x="3477" w:y="5805"/>
        <w:rPr>
          <w:rStyle w:val="C3"/>
          <w:rtl w:val="0"/>
        </w:rPr>
      </w:pPr>
    </w:p>
    <w:p>
      <w:pPr>
        <w:pStyle w:val="P8"/>
        <w:framePr w:w="6883" w:h="359" w:hRule="exact" w:vAnchor="page" w:hAnchor="margin" w:x="3505" w:y="5805"/>
        <w:rPr>
          <w:rStyle w:val="C7"/>
          <w:rtl w:val="0"/>
        </w:rPr>
      </w:pPr>
      <w:r>
        <w:rPr>
          <w:rStyle w:val="C7"/>
          <w:rtl w:val="0"/>
        </w:rPr>
        <w:t>None</w:t>
      </w:r>
    </w:p>
    <w:p>
      <w:pPr>
        <w:pStyle w:val="P5"/>
        <w:framePr w:w="3388" w:h="374" w:hRule="exact" w:vAnchor="page" w:hAnchor="margin" w:x="45" w:y="6178"/>
        <w:rPr>
          <w:rStyle w:val="C3"/>
          <w:rtl w:val="0"/>
        </w:rPr>
      </w:pPr>
    </w:p>
    <w:p>
      <w:pPr>
        <w:pStyle w:val="P6"/>
        <w:framePr w:w="3392" w:h="359" w:hRule="exact" w:vAnchor="page" w:hAnchor="margin" w:x="43" w:y="6178"/>
        <w:rPr>
          <w:rStyle w:val="C6"/>
          <w:rtl w:val="0"/>
        </w:rPr>
      </w:pPr>
      <w:r>
        <w:rPr>
          <w:rStyle w:val="C6"/>
          <w:rtl w:val="0"/>
        </w:rPr>
        <w:t>Intended Use</w:t>
      </w:r>
    </w:p>
    <w:p>
      <w:pPr>
        <w:pStyle w:val="P7"/>
        <w:framePr w:w="6909" w:h="374" w:hRule="exact" w:vAnchor="page" w:hAnchor="margin" w:x="3478" w:y="6178"/>
        <w:rPr>
          <w:rStyle w:val="C3"/>
          <w:rtl w:val="0"/>
        </w:rPr>
      </w:pPr>
    </w:p>
    <w:p>
      <w:pPr>
        <w:pStyle w:val="P8"/>
        <w:framePr w:w="6883" w:h="359" w:hRule="exact" w:vAnchor="page" w:hAnchor="margin" w:x="3506" w:y="6178"/>
        <w:rPr>
          <w:rStyle w:val="C7"/>
          <w:rtl w:val="0"/>
        </w:rPr>
      </w:pPr>
      <w:r>
        <w:rPr>
          <w:rStyle w:val="C7"/>
          <w:rtl w:val="0"/>
        </w:rPr>
        <w:t>Light duty industrial hand cleansing</w:t>
      </w:r>
    </w:p>
    <w:p>
      <w:pPr>
        <w:pStyle w:val="P21"/>
        <w:framePr w:w="1694" w:h="1630" w:hRule="exact" w:vAnchor="page" w:hAnchor="margin" w:x="45" w:y="6552"/>
        <w:rPr>
          <w:rStyle w:val="C3"/>
          <w:rtl w:val="0"/>
        </w:rPr>
      </w:pPr>
    </w:p>
    <w:p>
      <w:pPr>
        <w:pStyle w:val="P22"/>
        <w:framePr w:w="1668" w:h="1615" w:hRule="exact" w:vAnchor="page" w:hAnchor="margin" w:x="43" w:y="6552"/>
        <w:rPr>
          <w:rStyle w:val="C14"/>
          <w:rtl w:val="0"/>
        </w:rPr>
      </w:pPr>
    </w:p>
    <w:p>
      <w:pPr>
        <w:pStyle w:val="P23"/>
        <w:framePr w:w="1739" w:h="1630" w:hRule="exact" w:vAnchor="page" w:hAnchor="margin" w:x="1739" w:y="6552"/>
        <w:rPr>
          <w:rStyle w:val="C3"/>
          <w:rtl w:val="0"/>
        </w:rPr>
      </w:pPr>
    </w:p>
    <w:p>
      <w:pPr>
        <w:pStyle w:val="P24"/>
        <w:framePr w:w="1683" w:h="1615" w:hRule="exact" w:vAnchor="page" w:hAnchor="margin" w:x="1767" w:y="6552"/>
        <w:rPr>
          <w:rStyle w:val="C15"/>
          <w:rtl w:val="0"/>
        </w:rPr>
      </w:pPr>
    </w:p>
    <w:p>
      <w:pPr>
        <w:pStyle w:val="P23"/>
        <w:framePr w:w="1739" w:h="1630" w:hRule="exact" w:vAnchor="page" w:hAnchor="margin" w:x="3477" w:y="6552"/>
        <w:rPr>
          <w:rStyle w:val="C3"/>
          <w:rtl w:val="0"/>
        </w:rPr>
      </w:pPr>
    </w:p>
    <w:p>
      <w:pPr>
        <w:pStyle w:val="P24"/>
        <w:framePr w:w="1683" w:h="1615" w:hRule="exact" w:vAnchor="page" w:hAnchor="margin" w:x="3505" w:y="6552"/>
        <w:rPr>
          <w:rStyle w:val="C15"/>
          <w:rtl w:val="0"/>
        </w:rPr>
      </w:pPr>
    </w:p>
    <w:p>
      <w:pPr>
        <w:pStyle w:val="P23"/>
        <w:framePr w:w="1739" w:h="1630" w:hRule="exact" w:vAnchor="page" w:hAnchor="margin" w:x="5216" w:y="6552"/>
        <w:rPr>
          <w:rStyle w:val="C3"/>
          <w:rtl w:val="0"/>
        </w:rPr>
      </w:pPr>
    </w:p>
    <w:p>
      <w:pPr>
        <w:pStyle w:val="P24"/>
        <w:framePr w:w="1683" w:h="1615" w:hRule="exact" w:vAnchor="page" w:hAnchor="margin" w:x="5244" w:y="6552"/>
        <w:rPr>
          <w:rStyle w:val="C15"/>
          <w:rtl w:val="0"/>
        </w:rPr>
      </w:pPr>
    </w:p>
    <w:p>
      <w:pPr>
        <w:pStyle w:val="P23"/>
        <w:framePr w:w="1739" w:h="1630" w:hRule="exact" w:vAnchor="page" w:hAnchor="margin" w:x="6954" w:y="6552"/>
        <w:rPr>
          <w:rStyle w:val="C3"/>
          <w:rtl w:val="0"/>
        </w:rPr>
      </w:pPr>
    </w:p>
    <w:p>
      <w:pPr>
        <w:pStyle w:val="P24"/>
        <w:framePr w:w="1683" w:h="1615" w:hRule="exact" w:vAnchor="page" w:hAnchor="margin" w:x="6982" w:y="6552"/>
        <w:rPr>
          <w:rStyle w:val="C15"/>
          <w:rtl w:val="0"/>
        </w:rPr>
      </w:pPr>
    </w:p>
    <w:p>
      <w:pPr>
        <w:pStyle w:val="P25"/>
        <w:framePr w:w="1694" w:h="1630" w:hRule="exact" w:vAnchor="page" w:hAnchor="margin" w:x="8693" w:y="6552"/>
        <w:rPr>
          <w:rStyle w:val="C3"/>
          <w:rtl w:val="0"/>
        </w:rPr>
      </w:pPr>
    </w:p>
    <w:p>
      <w:pPr>
        <w:pStyle w:val="P26"/>
        <w:framePr w:w="1668" w:h="1615" w:hRule="exact" w:vAnchor="page" w:hAnchor="margin" w:x="8721" w:y="6552"/>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5429"/>
        <w:rPr>
          <w:rStyle w:val="C3"/>
          <w:rtl w:val="0"/>
        </w:rPr>
      </w:pPr>
    </w:p>
    <w:p>
      <w:pPr>
        <w:pStyle w:val="P28"/>
        <w:framePr w:w="10345" w:h="286" w:hRule="exact" w:vAnchor="page" w:hAnchor="margin" w:x="43" w:y="5444"/>
        <w:rPr>
          <w:rStyle w:val="C17"/>
          <w:rtl w:val="0"/>
        </w:rPr>
      </w:pPr>
      <w:r>
        <w:rPr>
          <w:rStyle w:val="C17"/>
          <w:rtl w:val="0"/>
        </w:rPr>
        <w:t>First Aid Measures</w:t>
      </w:r>
    </w:p>
    <w:p>
      <w:pPr>
        <w:pStyle w:val="P5"/>
        <w:framePr w:w="2365" w:h="551" w:hRule="exact" w:vAnchor="page" w:hAnchor="margin" w:x="45" w:y="5746"/>
        <w:rPr>
          <w:rStyle w:val="C3"/>
          <w:rtl w:val="0"/>
        </w:rPr>
      </w:pPr>
    </w:p>
    <w:p>
      <w:pPr>
        <w:pStyle w:val="P6"/>
        <w:framePr w:w="2369" w:h="536" w:hRule="exact" w:vAnchor="page" w:hAnchor="margin" w:x="43" w:y="5746"/>
        <w:rPr>
          <w:rStyle w:val="C6"/>
          <w:rtl w:val="0"/>
        </w:rPr>
      </w:pPr>
      <w:r>
        <w:rPr>
          <w:rStyle w:val="C6"/>
          <w:rtl w:val="0"/>
        </w:rPr>
        <w:t>General First Aid Measures</w:t>
      </w:r>
    </w:p>
    <w:p>
      <w:pPr>
        <w:pStyle w:val="P7"/>
        <w:framePr w:w="7931" w:h="551" w:hRule="exact" w:vAnchor="page" w:hAnchor="margin" w:x="2455" w:y="5746"/>
        <w:rPr>
          <w:rStyle w:val="C3"/>
          <w:rtl w:val="0"/>
        </w:rPr>
      </w:pPr>
    </w:p>
    <w:p>
      <w:pPr>
        <w:pStyle w:val="P8"/>
        <w:framePr w:w="7905" w:h="536" w:hRule="exact" w:vAnchor="page" w:hAnchor="margin" w:x="2483" w:y="5746"/>
        <w:rPr>
          <w:rStyle w:val="C7"/>
          <w:rtl w:val="0"/>
        </w:rPr>
      </w:pPr>
    </w:p>
    <w:p>
      <w:pPr>
        <w:pStyle w:val="P5"/>
        <w:framePr w:w="2365" w:h="316" w:hRule="exact" w:vAnchor="page" w:hAnchor="margin" w:x="45" w:y="6297"/>
        <w:rPr>
          <w:rStyle w:val="C3"/>
          <w:rtl w:val="0"/>
        </w:rPr>
      </w:pPr>
    </w:p>
    <w:p>
      <w:pPr>
        <w:pStyle w:val="P6"/>
        <w:framePr w:w="2369" w:h="301" w:hRule="exact" w:vAnchor="page" w:hAnchor="margin" w:x="43" w:y="6297"/>
        <w:rPr>
          <w:rStyle w:val="C6"/>
          <w:rtl w:val="0"/>
        </w:rPr>
      </w:pPr>
      <w:r>
        <w:rPr>
          <w:rStyle w:val="C6"/>
          <w:rtl w:val="0"/>
        </w:rPr>
        <w:t>After Skin Contact</w:t>
      </w:r>
    </w:p>
    <w:p>
      <w:pPr>
        <w:pStyle w:val="P7"/>
        <w:framePr w:w="7931" w:h="316" w:hRule="exact" w:vAnchor="page" w:hAnchor="margin" w:x="2455" w:y="6297"/>
        <w:rPr>
          <w:rStyle w:val="C3"/>
          <w:rtl w:val="0"/>
        </w:rPr>
      </w:pPr>
    </w:p>
    <w:p>
      <w:pPr>
        <w:pStyle w:val="P8"/>
        <w:framePr w:w="7905" w:h="301" w:hRule="exact" w:vAnchor="page" w:hAnchor="margin" w:x="2483" w:y="6297"/>
        <w:rPr>
          <w:rStyle w:val="C7"/>
          <w:rtl w:val="0"/>
        </w:rPr>
      </w:pPr>
      <w:r>
        <w:rPr>
          <w:rStyle w:val="C7"/>
          <w:rtl w:val="0"/>
        </w:rPr>
        <w:t>Not applicable</w:t>
      </w:r>
    </w:p>
    <w:p>
      <w:pPr>
        <w:pStyle w:val="P5"/>
        <w:framePr w:w="2365" w:h="316" w:hRule="exact" w:vAnchor="page" w:hAnchor="margin" w:x="45" w:y="6613"/>
        <w:rPr>
          <w:rStyle w:val="C3"/>
          <w:rtl w:val="0"/>
        </w:rPr>
      </w:pPr>
    </w:p>
    <w:p>
      <w:pPr>
        <w:pStyle w:val="P6"/>
        <w:framePr w:w="2369" w:h="301" w:hRule="exact" w:vAnchor="page" w:hAnchor="margin" w:x="43" w:y="6613"/>
        <w:rPr>
          <w:rStyle w:val="C6"/>
          <w:rtl w:val="0"/>
        </w:rPr>
      </w:pPr>
      <w:r>
        <w:rPr>
          <w:rStyle w:val="C6"/>
          <w:rtl w:val="0"/>
        </w:rPr>
        <w:t>After Inhalation</w:t>
      </w:r>
    </w:p>
    <w:p>
      <w:pPr>
        <w:pStyle w:val="P7"/>
        <w:framePr w:w="7931" w:h="316" w:hRule="exact" w:vAnchor="page" w:hAnchor="margin" w:x="2455" w:y="6613"/>
        <w:rPr>
          <w:rStyle w:val="C3"/>
          <w:rtl w:val="0"/>
        </w:rPr>
      </w:pPr>
    </w:p>
    <w:p>
      <w:pPr>
        <w:pStyle w:val="P8"/>
        <w:framePr w:w="7905" w:h="301" w:hRule="exact" w:vAnchor="page" w:hAnchor="margin" w:x="2483" w:y="6613"/>
        <w:rPr>
          <w:rStyle w:val="C7"/>
          <w:rtl w:val="0"/>
        </w:rPr>
      </w:pPr>
      <w:r>
        <w:rPr>
          <w:rStyle w:val="C7"/>
          <w:rtl w:val="0"/>
        </w:rPr>
        <w:t>Not applicable</w:t>
      </w:r>
    </w:p>
    <w:p>
      <w:pPr>
        <w:pStyle w:val="P5"/>
        <w:framePr w:w="2365" w:h="551" w:hRule="exact" w:vAnchor="page" w:hAnchor="margin" w:x="45" w:y="6930"/>
        <w:rPr>
          <w:rStyle w:val="C3"/>
          <w:rtl w:val="0"/>
        </w:rPr>
      </w:pPr>
    </w:p>
    <w:p>
      <w:pPr>
        <w:pStyle w:val="P6"/>
        <w:framePr w:w="2369" w:h="536" w:hRule="exact" w:vAnchor="page" w:hAnchor="margin" w:x="43" w:y="6930"/>
        <w:rPr>
          <w:rStyle w:val="C6"/>
          <w:rtl w:val="0"/>
        </w:rPr>
      </w:pPr>
      <w:r>
        <w:rPr>
          <w:rStyle w:val="C6"/>
          <w:rtl w:val="0"/>
        </w:rPr>
        <w:t>After Eye Contact</w:t>
      </w:r>
    </w:p>
    <w:p>
      <w:pPr>
        <w:pStyle w:val="P7"/>
        <w:framePr w:w="7931" w:h="551" w:hRule="exact" w:vAnchor="page" w:hAnchor="margin" w:x="2455" w:y="6930"/>
        <w:rPr>
          <w:rStyle w:val="C3"/>
          <w:rtl w:val="0"/>
        </w:rPr>
      </w:pPr>
    </w:p>
    <w:p>
      <w:pPr>
        <w:pStyle w:val="P8"/>
        <w:framePr w:w="7905" w:h="536" w:hRule="exact" w:vAnchor="page" w:hAnchor="margin" w:x="2483" w:y="6930"/>
        <w:rPr>
          <w:rStyle w:val="C7"/>
          <w:rtl w:val="0"/>
        </w:rPr>
      </w:pPr>
      <w:r>
        <w:rPr>
          <w:rStyle w:val="C7"/>
          <w:rtl w:val="0"/>
        </w:rPr>
        <w:t>In the case of contact with eyes, rinse immediately with plenty of water and seek medical advice.</w:t>
      </w:r>
    </w:p>
    <w:p>
      <w:pPr>
        <w:pStyle w:val="P5"/>
        <w:framePr w:w="2365" w:h="316" w:hRule="exact" w:vAnchor="page" w:hAnchor="margin" w:x="45" w:y="7481"/>
        <w:rPr>
          <w:rStyle w:val="C3"/>
          <w:rtl w:val="0"/>
        </w:rPr>
      </w:pPr>
    </w:p>
    <w:p>
      <w:pPr>
        <w:pStyle w:val="P6"/>
        <w:framePr w:w="2369" w:h="301" w:hRule="exact" w:vAnchor="page" w:hAnchor="margin" w:x="43" w:y="7481"/>
        <w:rPr>
          <w:rStyle w:val="C6"/>
          <w:rtl w:val="0"/>
        </w:rPr>
      </w:pPr>
      <w:r>
        <w:rPr>
          <w:rStyle w:val="C6"/>
          <w:rtl w:val="0"/>
        </w:rPr>
        <w:t>After Ingestion</w:t>
      </w:r>
    </w:p>
    <w:p>
      <w:pPr>
        <w:pStyle w:val="P7"/>
        <w:framePr w:w="7931" w:h="316" w:hRule="exact" w:vAnchor="page" w:hAnchor="margin" w:x="2455" w:y="7481"/>
        <w:rPr>
          <w:rStyle w:val="C3"/>
          <w:rtl w:val="0"/>
        </w:rPr>
      </w:pPr>
    </w:p>
    <w:p>
      <w:pPr>
        <w:pStyle w:val="P8"/>
        <w:framePr w:w="7905" w:h="301" w:hRule="exact" w:vAnchor="page" w:hAnchor="margin" w:x="2483" w:y="7481"/>
        <w:rPr>
          <w:rStyle w:val="C7"/>
          <w:rtl w:val="0"/>
        </w:rPr>
      </w:pPr>
      <w:r>
        <w:rPr>
          <w:rStyle w:val="C7"/>
          <w:rtl w:val="0"/>
        </w:rPr>
        <w:t>If swallowed, rinse mouth with water (only if the person is conscious).</w:t>
      </w:r>
    </w:p>
    <w:p>
      <w:pPr>
        <w:pStyle w:val="P27"/>
        <w:framePr w:w="10341" w:h="308" w:hRule="exact" w:vAnchor="page" w:hAnchor="margin" w:x="45" w:y="7797"/>
        <w:rPr>
          <w:rStyle w:val="C3"/>
          <w:rtl w:val="0"/>
        </w:rPr>
      </w:pPr>
    </w:p>
    <w:p>
      <w:pPr>
        <w:pStyle w:val="P28"/>
        <w:framePr w:w="10345" w:h="278" w:hRule="exact" w:vAnchor="page" w:hAnchor="margin" w:x="43" w:y="7812"/>
        <w:rPr>
          <w:rStyle w:val="C17"/>
          <w:rtl w:val="0"/>
        </w:rPr>
      </w:pPr>
      <w:r>
        <w:rPr>
          <w:rStyle w:val="C17"/>
          <w:rtl w:val="0"/>
        </w:rPr>
        <w:t>Personal Protective Equipment</w:t>
      </w:r>
    </w:p>
    <w:p>
      <w:pPr>
        <w:pStyle w:val="P5"/>
        <w:framePr w:w="2365" w:h="804" w:hRule="exact" w:vAnchor="page" w:hAnchor="margin" w:x="45" w:y="9338"/>
        <w:rPr>
          <w:rStyle w:val="C3"/>
          <w:rtl w:val="0"/>
        </w:rPr>
      </w:pPr>
    </w:p>
    <w:p>
      <w:pPr>
        <w:pStyle w:val="P6"/>
        <w:framePr w:w="2369" w:h="789" w:hRule="exact" w:vAnchor="page" w:hAnchor="margin" w:x="43" w:y="9338"/>
        <w:rPr>
          <w:rStyle w:val="C6"/>
          <w:rtl w:val="0"/>
        </w:rPr>
      </w:pPr>
      <w:r>
        <w:rPr>
          <w:rStyle w:val="C6"/>
          <w:rtl w:val="0"/>
        </w:rPr>
        <w:t>Eye and Face Protection Requirements</w:t>
      </w:r>
    </w:p>
    <w:p>
      <w:pPr>
        <w:pStyle w:val="P7"/>
        <w:framePr w:w="7931" w:h="804" w:hRule="exact" w:vAnchor="page" w:hAnchor="margin" w:x="2455" w:y="9338"/>
        <w:rPr>
          <w:rStyle w:val="C3"/>
          <w:rtl w:val="0"/>
        </w:rPr>
      </w:pPr>
    </w:p>
    <w:p>
      <w:pPr>
        <w:pStyle w:val="P8"/>
        <w:framePr w:w="7905" w:h="789" w:hRule="exact" w:vAnchor="page" w:hAnchor="margin" w:x="2483" w:y="9338"/>
        <w:rPr>
          <w:rStyle w:val="C7"/>
          <w:rtl w:val="0"/>
        </w:rPr>
      </w:pPr>
      <w:r>
        <w:rPr>
          <w:rStyle w:val="C7"/>
          <w:rtl w:val="0"/>
        </w:rPr>
        <w:t>No special requirements.</w:t>
      </w:r>
    </w:p>
    <w:p>
      <w:pPr>
        <w:pStyle w:val="P5"/>
        <w:framePr w:w="2365" w:h="308" w:hRule="exact" w:vAnchor="page" w:hAnchor="margin" w:x="45" w:y="10142"/>
        <w:rPr>
          <w:rStyle w:val="C3"/>
          <w:rtl w:val="0"/>
        </w:rPr>
      </w:pPr>
    </w:p>
    <w:p>
      <w:pPr>
        <w:pStyle w:val="P6"/>
        <w:framePr w:w="2369" w:h="293" w:hRule="exact" w:vAnchor="page" w:hAnchor="margin" w:x="43" w:y="10142"/>
        <w:rPr>
          <w:rStyle w:val="C6"/>
          <w:rtl w:val="0"/>
        </w:rPr>
      </w:pPr>
      <w:r>
        <w:rPr>
          <w:rStyle w:val="C6"/>
          <w:rtl w:val="0"/>
        </w:rPr>
        <w:t>Skin Protection</w:t>
      </w:r>
    </w:p>
    <w:p>
      <w:pPr>
        <w:pStyle w:val="P7"/>
        <w:framePr w:w="7931" w:h="308" w:hRule="exact" w:vAnchor="page" w:hAnchor="margin" w:x="2455" w:y="10142"/>
        <w:rPr>
          <w:rStyle w:val="C3"/>
          <w:rtl w:val="0"/>
        </w:rPr>
      </w:pPr>
    </w:p>
    <w:p>
      <w:pPr>
        <w:pStyle w:val="P8"/>
        <w:framePr w:w="7905" w:h="293" w:hRule="exact" w:vAnchor="page" w:hAnchor="margin" w:x="2483" w:y="10142"/>
        <w:rPr>
          <w:rStyle w:val="C7"/>
          <w:rtl w:val="0"/>
        </w:rPr>
      </w:pPr>
      <w:r>
        <w:rPr>
          <w:rStyle w:val="C7"/>
          <w:rtl w:val="0"/>
        </w:rPr>
        <w:t>No special requirements.</w:t>
      </w:r>
    </w:p>
    <w:p>
      <w:pPr>
        <w:pStyle w:val="P5"/>
        <w:framePr w:w="2365" w:h="551" w:hRule="exact" w:vAnchor="page" w:hAnchor="margin" w:x="45" w:y="10450"/>
        <w:rPr>
          <w:rStyle w:val="C3"/>
          <w:rtl w:val="0"/>
        </w:rPr>
      </w:pPr>
    </w:p>
    <w:p>
      <w:pPr>
        <w:pStyle w:val="P6"/>
        <w:framePr w:w="2369" w:h="536" w:hRule="exact" w:vAnchor="page" w:hAnchor="margin" w:x="43" w:y="10450"/>
        <w:rPr>
          <w:rStyle w:val="C6"/>
          <w:rtl w:val="0"/>
        </w:rPr>
      </w:pPr>
      <w:r>
        <w:rPr>
          <w:rStyle w:val="C6"/>
          <w:rtl w:val="0"/>
        </w:rPr>
        <w:t>Respiratory Protection</w:t>
      </w:r>
    </w:p>
    <w:p>
      <w:pPr>
        <w:pStyle w:val="P7"/>
        <w:framePr w:w="7931" w:h="551" w:hRule="exact" w:vAnchor="page" w:hAnchor="margin" w:x="2455" w:y="10450"/>
        <w:rPr>
          <w:rStyle w:val="C3"/>
          <w:rtl w:val="0"/>
        </w:rPr>
      </w:pPr>
    </w:p>
    <w:p>
      <w:pPr>
        <w:pStyle w:val="P8"/>
        <w:framePr w:w="7905" w:h="536" w:hRule="exact" w:vAnchor="page" w:hAnchor="margin" w:x="2483" w:y="10450"/>
        <w:rPr>
          <w:rStyle w:val="C7"/>
          <w:rtl w:val="0"/>
        </w:rPr>
      </w:pPr>
      <w:r>
        <w:rPr>
          <w:rStyle w:val="C7"/>
          <w:rtl w:val="0"/>
        </w:rPr>
        <w:t>No special requirements.</w:t>
      </w:r>
    </w:p>
    <w:p>
      <w:pPr>
        <w:pStyle w:val="P33"/>
        <w:framePr w:w="10341" w:h="308" w:hRule="exact" w:vAnchor="page" w:hAnchor="margin" w:x="45" w:y="11001"/>
        <w:rPr>
          <w:rStyle w:val="C3"/>
          <w:rtl w:val="0"/>
        </w:rPr>
      </w:pPr>
    </w:p>
    <w:p>
      <w:pPr>
        <w:pStyle w:val="P34"/>
        <w:framePr w:w="10345" w:h="293" w:hRule="exact" w:vAnchor="page" w:hAnchor="margin" w:x="43" w:y="11001"/>
        <w:rPr>
          <w:rStyle w:val="C20"/>
          <w:rtl w:val="0"/>
        </w:rPr>
      </w:pPr>
      <w:r>
        <w:rPr>
          <w:rStyle w:val="C20"/>
          <w:rtl w:val="0"/>
        </w:rPr>
        <w:t>Measures for Monitoring (Including Health Surveillance where applicable)</w:t>
      </w:r>
    </w:p>
    <w:p>
      <w:pPr>
        <w:pStyle w:val="P35"/>
        <w:framePr w:w="10341" w:h="308" w:hRule="exact" w:vAnchor="page" w:hAnchor="margin" w:x="45" w:y="11309"/>
        <w:rPr>
          <w:rStyle w:val="C3"/>
          <w:rtl w:val="0"/>
        </w:rPr>
      </w:pPr>
    </w:p>
    <w:p>
      <w:pPr>
        <w:pStyle w:val="P36"/>
        <w:framePr w:w="10345" w:h="293" w:hRule="exact" w:vAnchor="page" w:hAnchor="margin" w:x="43" w:y="11309"/>
        <w:rPr>
          <w:rStyle w:val="C21"/>
          <w:rtl w:val="0"/>
        </w:rPr>
      </w:pPr>
    </w:p>
    <w:p>
      <w:pPr>
        <w:pStyle w:val="P5"/>
        <w:framePr w:w="2365" w:h="804" w:hRule="exact" w:vAnchor="page" w:hAnchor="margin" w:x="45" w:y="11617"/>
        <w:rPr>
          <w:rStyle w:val="C3"/>
          <w:rtl w:val="0"/>
        </w:rPr>
      </w:pPr>
    </w:p>
    <w:p>
      <w:pPr>
        <w:pStyle w:val="P6"/>
        <w:framePr w:w="2369" w:h="789" w:hRule="exact" w:vAnchor="page" w:hAnchor="margin" w:x="43" w:y="11617"/>
        <w:rPr>
          <w:rStyle w:val="C6"/>
          <w:rtl w:val="0"/>
        </w:rPr>
      </w:pPr>
      <w:r>
        <w:rPr>
          <w:rStyle w:val="C6"/>
          <w:rtl w:val="0"/>
        </w:rPr>
        <w:t>Additional Considerations</w:t>
      </w:r>
    </w:p>
    <w:p>
      <w:pPr>
        <w:pStyle w:val="P7"/>
        <w:framePr w:w="7931" w:h="804" w:hRule="exact" w:vAnchor="page" w:hAnchor="margin" w:x="2455" w:y="11617"/>
        <w:rPr>
          <w:rStyle w:val="C3"/>
          <w:rtl w:val="0"/>
        </w:rPr>
      </w:pPr>
    </w:p>
    <w:p>
      <w:pPr>
        <w:pStyle w:val="P8"/>
        <w:framePr w:w="7905" w:h="789" w:hRule="exact" w:vAnchor="page" w:hAnchor="margin" w:x="2483" w:y="11617"/>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2421"/>
        <w:rPr>
          <w:rStyle w:val="C3"/>
          <w:rtl w:val="0"/>
        </w:rPr>
      </w:pPr>
    </w:p>
    <w:p>
      <w:pPr>
        <w:pStyle w:val="P28"/>
        <w:framePr w:w="10345" w:h="301" w:hRule="exact" w:vAnchor="page" w:hAnchor="margin" w:x="43" w:y="12436"/>
        <w:rPr>
          <w:rStyle w:val="C17"/>
          <w:rtl w:val="0"/>
        </w:rPr>
      </w:pPr>
      <w:r>
        <w:rPr>
          <w:rStyle w:val="C17"/>
          <w:rtl w:val="0"/>
        </w:rPr>
        <w:t>Fire Extinguishing Agent</w:t>
      </w:r>
    </w:p>
    <w:p>
      <w:pPr>
        <w:pStyle w:val="P37"/>
        <w:framePr w:w="2370" w:h="330" w:hRule="exact" w:vAnchor="page" w:hAnchor="margin" w:x="45" w:y="12750"/>
        <w:rPr>
          <w:rStyle w:val="C3"/>
          <w:rtl w:val="0"/>
        </w:rPr>
      </w:pPr>
    </w:p>
    <w:p>
      <w:pPr>
        <w:pStyle w:val="P38"/>
        <w:framePr w:w="2430" w:h="315" w:hRule="exact" w:vAnchor="page" w:hAnchor="margin" w:x="15" w:y="12750"/>
        <w:rPr>
          <w:rStyle w:val="C3"/>
          <w:rtl w:val="0"/>
        </w:rPr>
      </w:pPr>
    </w:p>
    <w:p>
      <w:pPr>
        <w:pStyle w:val="P39"/>
        <w:framePr w:w="225" w:h="316" w:hRule="exact" w:vAnchor="page" w:hAnchor="margin" w:x="43" w:y="1275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2752"/>
        <w:rPr>
          <w:rStyle w:val="C23"/>
          <w:rtl w:val="0"/>
        </w:rPr>
      </w:pPr>
      <w:r>
        <w:rPr>
          <w:rStyle w:val="C23"/>
          <w:rtl w:val="0"/>
        </w:rPr>
        <w:t>Water</w:t>
      </w:r>
    </w:p>
    <w:p>
      <w:pPr>
        <w:pStyle w:val="P41"/>
        <w:framePr w:w="2610" w:h="330" w:hRule="exact" w:vAnchor="page" w:hAnchor="margin" w:x="2460" w:y="12750"/>
        <w:rPr>
          <w:rStyle w:val="C3"/>
          <w:rtl w:val="0"/>
        </w:rPr>
      </w:pPr>
    </w:p>
    <w:p>
      <w:pPr>
        <w:pStyle w:val="P38"/>
        <w:framePr w:w="2640" w:h="315" w:hRule="exact" w:vAnchor="page" w:hAnchor="margin" w:x="2460" w:y="12750"/>
        <w:rPr>
          <w:rStyle w:val="C3"/>
          <w:rtl w:val="0"/>
        </w:rPr>
      </w:pPr>
    </w:p>
    <w:p>
      <w:pPr>
        <w:pStyle w:val="P39"/>
        <w:framePr w:w="225" w:h="316" w:hRule="exact" w:vAnchor="page" w:hAnchor="margin" w:x="2484" w:y="1275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2752"/>
        <w:rPr>
          <w:rStyle w:val="C23"/>
          <w:rtl w:val="0"/>
        </w:rPr>
      </w:pPr>
      <w:r>
        <w:rPr>
          <w:rStyle w:val="C23"/>
          <w:rtl w:val="0"/>
        </w:rPr>
        <w:t>Foam</w:t>
      </w:r>
    </w:p>
    <w:p>
      <w:pPr>
        <w:pStyle w:val="P41"/>
        <w:framePr w:w="2610" w:h="330" w:hRule="exact" w:vAnchor="page" w:hAnchor="margin" w:x="5115" w:y="12750"/>
        <w:rPr>
          <w:rStyle w:val="C3"/>
          <w:rtl w:val="0"/>
        </w:rPr>
      </w:pPr>
    </w:p>
    <w:p>
      <w:pPr>
        <w:pStyle w:val="P38"/>
        <w:framePr w:w="2640" w:h="315" w:hRule="exact" w:vAnchor="page" w:hAnchor="margin" w:x="5115" w:y="12750"/>
        <w:rPr>
          <w:rStyle w:val="C3"/>
          <w:rtl w:val="0"/>
        </w:rPr>
      </w:pPr>
    </w:p>
    <w:p>
      <w:pPr>
        <w:pStyle w:val="P39"/>
        <w:framePr w:w="225" w:h="316" w:hRule="exact" w:vAnchor="page" w:hAnchor="margin" w:x="5142" w:y="1275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2752"/>
        <w:rPr>
          <w:rStyle w:val="C23"/>
          <w:rtl w:val="0"/>
        </w:rPr>
      </w:pPr>
      <w:r>
        <w:rPr>
          <w:rStyle w:val="C23"/>
          <w:rtl w:val="0"/>
        </w:rPr>
        <w:t>CO2</w:t>
      </w:r>
    </w:p>
    <w:p>
      <w:pPr>
        <w:pStyle w:val="P41"/>
        <w:framePr w:w="2610" w:h="330" w:hRule="exact" w:vAnchor="page" w:hAnchor="margin" w:x="7770" w:y="12750"/>
        <w:rPr>
          <w:rStyle w:val="C3"/>
          <w:rtl w:val="0"/>
        </w:rPr>
      </w:pPr>
    </w:p>
    <w:p>
      <w:pPr>
        <w:pStyle w:val="P38"/>
        <w:framePr w:w="2640" w:h="315" w:hRule="exact" w:vAnchor="page" w:hAnchor="margin" w:x="7770" w:y="12750"/>
        <w:rPr>
          <w:rStyle w:val="C3"/>
          <w:rtl w:val="0"/>
        </w:rPr>
      </w:pPr>
    </w:p>
    <w:p>
      <w:pPr>
        <w:pStyle w:val="P39"/>
        <w:framePr w:w="225" w:h="316" w:hRule="exact" w:vAnchor="page" w:hAnchor="margin" w:x="7801" w:y="1275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2752"/>
        <w:rPr>
          <w:rStyle w:val="C23"/>
          <w:rtl w:val="0"/>
        </w:rPr>
      </w:pPr>
      <w:r>
        <w:rPr>
          <w:rStyle w:val="C23"/>
          <w:rtl w:val="0"/>
        </w:rPr>
        <w:t>Dry Powder</w:t>
      </w:r>
    </w:p>
    <w:p>
      <w:pPr>
        <w:pStyle w:val="P42"/>
        <w:framePr w:w="1391" w:h="1578" w:hRule="exact" w:vAnchor="page" w:hAnchor="margin" w:x="45" w:y="2526"/>
        <w:rPr>
          <w:rStyle w:val="C3"/>
          <w:rtl w:val="0"/>
        </w:rPr>
      </w:pPr>
    </w:p>
    <w:p>
      <w:pPr>
        <w:pStyle w:val="P43"/>
        <w:framePr w:w="1395" w:h="1548" w:hRule="exact" w:vAnchor="page" w:hAnchor="margin" w:x="43" w:y="2541"/>
        <w:rPr>
          <w:rStyle w:val="C24"/>
          <w:rtl w:val="0"/>
        </w:rPr>
      </w:pPr>
      <w:r>
        <w:rPr>
          <w:rStyle w:val="C24"/>
          <w:rtl w:val="0"/>
        </w:rPr>
        <w:t>Spillage</w:t>
      </w:r>
    </w:p>
    <w:p>
      <w:pPr>
        <w:pStyle w:val="P44"/>
        <w:framePr w:w="4169" w:h="1578" w:hRule="exact" w:vAnchor="page" w:hAnchor="margin" w:x="1481" w:y="2526"/>
        <w:rPr>
          <w:rStyle w:val="C3"/>
          <w:rtl w:val="0"/>
        </w:rPr>
      </w:pPr>
    </w:p>
    <w:p>
      <w:pPr>
        <w:pStyle w:val="P45"/>
        <w:framePr w:w="4143" w:h="1548" w:hRule="exact" w:vAnchor="page" w:hAnchor="margin" w:x="1509" w:y="2541"/>
        <w:rPr>
          <w:rStyle w:val="C25"/>
          <w:rtl w:val="0"/>
        </w:rPr>
      </w:pPr>
      <w:r>
        <w:rPr>
          <w:rStyle w:val="C25"/>
          <w:rtl w:val="0"/>
        </w:rPr>
        <w:t>Soak up with inert absorbent material (e.g. sand, silica gel,</w:t>
        <w:br w:type="textWrapping"/>
        <w:t>acid binder, universal binder, sawdust). Clean residue from</w:t>
        <w:br w:type="textWrapping"/>
        <w:t>spill site. Keep in suitable, closed containers for disposal.</w:t>
      </w:r>
    </w:p>
    <w:p>
      <w:pPr>
        <w:pStyle w:val="P44"/>
        <w:framePr w:w="3051" w:h="1578" w:hRule="exact" w:vAnchor="page" w:hAnchor="margin" w:x="5696" w:y="2526"/>
        <w:rPr>
          <w:rStyle w:val="C3"/>
          <w:rtl w:val="0"/>
        </w:rPr>
      </w:pPr>
    </w:p>
    <w:p>
      <w:pPr>
        <w:pStyle w:val="P45"/>
        <w:framePr w:w="3025" w:h="1548" w:hRule="exact" w:vAnchor="page" w:hAnchor="margin" w:x="5724" w:y="2541"/>
        <w:rPr>
          <w:rStyle w:val="C25"/>
          <w:rtl w:val="0"/>
        </w:rPr>
      </w:pPr>
    </w:p>
    <w:p>
      <w:pPr>
        <w:pStyle w:val="P46"/>
        <w:framePr w:w="775" w:h="1578" w:hRule="exact" w:vAnchor="page" w:hAnchor="margin" w:x="8792" w:y="2526"/>
        <w:rPr>
          <w:rStyle w:val="C3"/>
          <w:rtl w:val="0"/>
        </w:rPr>
      </w:pPr>
    </w:p>
    <w:p>
      <w:pPr>
        <w:pStyle w:val="P47"/>
        <w:framePr w:w="749" w:h="1548" w:hRule="exact" w:vAnchor="page" w:hAnchor="margin" w:x="8820" w:y="2541"/>
        <w:rPr>
          <w:rStyle w:val="C26"/>
          <w:rtl w:val="0"/>
        </w:rPr>
      </w:pPr>
      <w:r>
        <w:rPr>
          <w:rStyle w:val="C26"/>
          <w:rtl w:val="0"/>
        </w:rPr>
        <w:t>☐ Yes</w:t>
      </w:r>
    </w:p>
    <w:p>
      <w:pPr>
        <w:pStyle w:val="P46"/>
        <w:framePr w:w="775" w:h="1578" w:hRule="exact" w:vAnchor="page" w:hAnchor="margin" w:x="9612" w:y="2526"/>
        <w:rPr>
          <w:rStyle w:val="C3"/>
          <w:rtl w:val="0"/>
        </w:rPr>
      </w:pPr>
    </w:p>
    <w:p>
      <w:pPr>
        <w:pStyle w:val="P47"/>
        <w:framePr w:w="749" w:h="1548" w:hRule="exact" w:vAnchor="page" w:hAnchor="margin" w:x="9640" w:y="2541"/>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 contact with eyes.</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819" w:hRule="exact" w:vAnchor="page" w:hAnchor="margin" w:x="45" w:y="1707"/>
        <w:rPr>
          <w:rStyle w:val="C3"/>
          <w:rtl w:val="0"/>
        </w:rPr>
      </w:pPr>
    </w:p>
    <w:p>
      <w:pPr>
        <w:pStyle w:val="P43"/>
        <w:framePr w:w="1395" w:h="789" w:hRule="exact" w:vAnchor="page" w:hAnchor="margin" w:x="43" w:y="1722"/>
        <w:rPr>
          <w:rStyle w:val="C24"/>
          <w:rtl w:val="0"/>
        </w:rPr>
      </w:pPr>
      <w:r>
        <w:rPr>
          <w:rStyle w:val="C24"/>
          <w:rtl w:val="0"/>
        </w:rPr>
        <w:t>Storage</w:t>
      </w:r>
    </w:p>
    <w:p>
      <w:pPr>
        <w:pStyle w:val="P44"/>
        <w:framePr w:w="4169" w:h="819" w:hRule="exact" w:vAnchor="page" w:hAnchor="margin" w:x="1481" w:y="1707"/>
        <w:rPr>
          <w:rStyle w:val="C3"/>
          <w:rtl w:val="0"/>
        </w:rPr>
      </w:pPr>
    </w:p>
    <w:p>
      <w:pPr>
        <w:pStyle w:val="P45"/>
        <w:framePr w:w="4143" w:h="789" w:hRule="exact" w:vAnchor="page" w:hAnchor="margin" w:x="1509" w:y="1722"/>
        <w:rPr>
          <w:rStyle w:val="C25"/>
          <w:rtl w:val="0"/>
        </w:rPr>
      </w:pPr>
      <w:r>
        <w:rPr>
          <w:rStyle w:val="C25"/>
          <w:rtl w:val="0"/>
        </w:rPr>
        <w:t>The product is chemically stable. Do not freeze. To maintain product quality, do not store in heat or direct sunlight.</w:t>
      </w:r>
    </w:p>
    <w:p>
      <w:pPr>
        <w:pStyle w:val="P44"/>
        <w:framePr w:w="3051" w:h="819" w:hRule="exact" w:vAnchor="page" w:hAnchor="margin" w:x="5696" w:y="1707"/>
        <w:rPr>
          <w:rStyle w:val="C3"/>
          <w:rtl w:val="0"/>
        </w:rPr>
      </w:pPr>
    </w:p>
    <w:p>
      <w:pPr>
        <w:pStyle w:val="P45"/>
        <w:framePr w:w="3025" w:h="789" w:hRule="exact" w:vAnchor="page" w:hAnchor="margin" w:x="5724" w:y="1722"/>
        <w:rPr>
          <w:rStyle w:val="C25"/>
          <w:rtl w:val="0"/>
        </w:rPr>
      </w:pPr>
    </w:p>
    <w:p>
      <w:pPr>
        <w:pStyle w:val="P46"/>
        <w:framePr w:w="775" w:h="819" w:hRule="exact" w:vAnchor="page" w:hAnchor="margin" w:x="8792" w:y="1707"/>
        <w:rPr>
          <w:rStyle w:val="C3"/>
          <w:rtl w:val="0"/>
        </w:rPr>
      </w:pPr>
    </w:p>
    <w:p>
      <w:pPr>
        <w:pStyle w:val="P47"/>
        <w:framePr w:w="749" w:h="789" w:hRule="exact" w:vAnchor="page" w:hAnchor="margin" w:x="8820" w:y="1722"/>
        <w:rPr>
          <w:rStyle w:val="C26"/>
          <w:rtl w:val="0"/>
        </w:rPr>
      </w:pPr>
      <w:r>
        <w:rPr>
          <w:rStyle w:val="C26"/>
          <w:rtl w:val="0"/>
        </w:rPr>
        <w:t>☐ Yes</w:t>
      </w:r>
    </w:p>
    <w:p>
      <w:pPr>
        <w:pStyle w:val="P46"/>
        <w:framePr w:w="775" w:h="819" w:hRule="exact" w:vAnchor="page" w:hAnchor="margin" w:x="9612" w:y="1707"/>
        <w:rPr>
          <w:rStyle w:val="C3"/>
          <w:rtl w:val="0"/>
        </w:rPr>
      </w:pPr>
    </w:p>
    <w:p>
      <w:pPr>
        <w:pStyle w:val="P47"/>
        <w:framePr w:w="749" w:h="789" w:hRule="exact" w:vAnchor="page" w:hAnchor="margin" w:x="9640" w:y="1722"/>
        <w:rPr>
          <w:rStyle w:val="C26"/>
          <w:rtl w:val="0"/>
        </w:rPr>
      </w:pPr>
      <w:r>
        <w:rPr>
          <w:rStyle w:val="C26"/>
          <w:rtl w:val="0"/>
        </w:rPr>
        <w:t>☐ No</w:t>
      </w:r>
    </w:p>
    <w:p>
      <w:pPr>
        <w:pStyle w:val="P42"/>
        <w:framePr w:w="1391" w:h="1325" w:hRule="exact" w:vAnchor="page" w:hAnchor="margin" w:x="45" w:y="4104"/>
        <w:rPr>
          <w:rStyle w:val="C3"/>
          <w:rtl w:val="0"/>
        </w:rPr>
      </w:pPr>
    </w:p>
    <w:p>
      <w:pPr>
        <w:pStyle w:val="P43"/>
        <w:framePr w:w="1395" w:h="1295" w:hRule="exact" w:vAnchor="page" w:hAnchor="margin" w:x="43" w:y="4119"/>
        <w:rPr>
          <w:rStyle w:val="C24"/>
          <w:rtl w:val="0"/>
        </w:rPr>
      </w:pPr>
      <w:r>
        <w:rPr>
          <w:rStyle w:val="C24"/>
          <w:rtl w:val="0"/>
        </w:rPr>
        <w:t>Waste Treatment</w:t>
      </w:r>
    </w:p>
    <w:p>
      <w:pPr>
        <w:pStyle w:val="P44"/>
        <w:framePr w:w="4169" w:h="1325" w:hRule="exact" w:vAnchor="page" w:hAnchor="margin" w:x="1481" w:y="4104"/>
        <w:rPr>
          <w:rStyle w:val="C3"/>
          <w:rtl w:val="0"/>
        </w:rPr>
      </w:pPr>
    </w:p>
    <w:p>
      <w:pPr>
        <w:pStyle w:val="P45"/>
        <w:framePr w:w="4143" w:h="1295" w:hRule="exact" w:vAnchor="page" w:hAnchor="margin" w:x="1509" w:y="4119"/>
        <w:rPr>
          <w:rStyle w:val="C25"/>
          <w:rtl w:val="0"/>
        </w:rPr>
      </w:pPr>
      <w:r>
        <w:rPr>
          <w:rStyle w:val="C25"/>
          <w:rtl w:val="0"/>
        </w:rPr>
        <w:t>Do not contaminate ponds, waterways or ditches with chemical or used container. Disposal should be in accordance with local, state or national legislation. Please recycle empty packaging.</w:t>
      </w:r>
    </w:p>
    <w:p>
      <w:pPr>
        <w:pStyle w:val="P44"/>
        <w:framePr w:w="3051" w:h="1325" w:hRule="exact" w:vAnchor="page" w:hAnchor="margin" w:x="5696" w:y="4104"/>
        <w:rPr>
          <w:rStyle w:val="C3"/>
          <w:rtl w:val="0"/>
        </w:rPr>
      </w:pPr>
    </w:p>
    <w:p>
      <w:pPr>
        <w:pStyle w:val="P45"/>
        <w:framePr w:w="3025" w:h="1295" w:hRule="exact" w:vAnchor="page" w:hAnchor="margin" w:x="5724" w:y="4119"/>
        <w:rPr>
          <w:rStyle w:val="C25"/>
          <w:rtl w:val="0"/>
        </w:rPr>
      </w:pPr>
    </w:p>
    <w:p>
      <w:pPr>
        <w:pStyle w:val="P46"/>
        <w:framePr w:w="775" w:h="1325" w:hRule="exact" w:vAnchor="page" w:hAnchor="margin" w:x="8792" w:y="4104"/>
        <w:rPr>
          <w:rStyle w:val="C3"/>
          <w:rtl w:val="0"/>
        </w:rPr>
      </w:pPr>
    </w:p>
    <w:p>
      <w:pPr>
        <w:pStyle w:val="P47"/>
        <w:framePr w:w="749" w:h="1295" w:hRule="exact" w:vAnchor="page" w:hAnchor="margin" w:x="8820" w:y="4119"/>
        <w:rPr>
          <w:rStyle w:val="C26"/>
          <w:rtl w:val="0"/>
        </w:rPr>
      </w:pPr>
      <w:r>
        <w:rPr>
          <w:rStyle w:val="C26"/>
          <w:rtl w:val="0"/>
        </w:rPr>
        <w:t>☐ Yes</w:t>
      </w:r>
    </w:p>
    <w:p>
      <w:pPr>
        <w:pStyle w:val="P46"/>
        <w:framePr w:w="775" w:h="1325" w:hRule="exact" w:vAnchor="page" w:hAnchor="margin" w:x="9612" w:y="4104"/>
        <w:rPr>
          <w:rStyle w:val="C3"/>
          <w:rtl w:val="0"/>
        </w:rPr>
      </w:pPr>
    </w:p>
    <w:p>
      <w:pPr>
        <w:pStyle w:val="P47"/>
        <w:framePr w:w="749" w:h="1295" w:hRule="exact" w:vAnchor="page" w:hAnchor="margin" w:x="9640" w:y="4119"/>
        <w:rPr>
          <w:rStyle w:val="C26"/>
          <w:rtl w:val="0"/>
        </w:rPr>
      </w:pPr>
      <w:r>
        <w:rPr>
          <w:rStyle w:val="C26"/>
          <w:rtl w:val="0"/>
        </w:rPr>
        <w:t>☐ No</w:t>
      </w:r>
    </w:p>
    <w:p>
      <w:pPr>
        <w:pStyle w:val="P35"/>
        <w:framePr w:w="10341" w:h="1233" w:hRule="exact" w:vAnchor="page" w:hAnchor="margin" w:x="45" w:y="8105"/>
        <w:rPr>
          <w:rStyle w:val="C3"/>
          <w:rtl w:val="0"/>
        </w:rPr>
      </w:pPr>
    </w:p>
    <w:p>
      <w:pPr>
        <w:pStyle w:val="P36"/>
        <w:framePr w:w="10345" w:h="1218" w:hRule="exact" w:vAnchor="page" w:hAnchor="margin" w:x="43" w:y="8105"/>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